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sz w:val="24"/>
          <w:szCs w:val="24"/>
        </w:rPr>
        <w:t xml:space="preserve">ILAW DAILY LESSON LOG (DLL)</w:t>
      </w:r>
    </w:p>
    <w:p>
      <w:pPr>
        <w:spacing w:after="200"/>
        <w:jc w:val="center"/>
      </w:pPr>
      <w:r>
        <w:rPr>
          <w:rFonts w:ascii="Calibri" w:cs="Calibri" w:eastAsia="Calibri" w:hAnsi="Calibri"/>
          <w:b/>
          <w:bCs/>
          <w:sz w:val="32"/>
          <w:szCs w:val="32"/>
        </w:rPr>
        <w:t xml:space="preserve">Logic: Propositions, Truth Tables and Sound Arguments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891"/>
        <w:gridCol w:w="6747"/>
      </w:tblGrid>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Name of Lesson</w:t>
            </w:r>
          </w:p>
        </w:tc>
        <w:tc>
          <w:tcPr>
            <w:tcW w:type="pct" w:w="3500"/>
            <w:tcMar>
              <w:top w:type="dxa" w:w="60"/>
              <w:left w:type="dxa" w:w="100"/>
              <w:bottom w:type="dxa" w:w="60"/>
              <w:right w:type="dxa" w:w="100"/>
            </w:tcMar>
          </w:tcPr>
          <w:p>
            <w:r>
              <w:rPr>
                <w:rFonts w:ascii="Calibri" w:cs="Calibri" w:eastAsia="Calibri" w:hAnsi="Calibri"/>
                <w:sz w:val="20"/>
                <w:szCs w:val="20"/>
              </w:rPr>
              <w:t xml:space="preserve">Logic: Propositions, Truth Tables and Sound Arguments</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Learning Area</w:t>
            </w:r>
          </w:p>
        </w:tc>
        <w:tc>
          <w:tcPr>
            <w:tcW w:type="pct" w:w="3500"/>
            <w:tcMar>
              <w:top w:type="dxa" w:w="60"/>
              <w:left w:type="dxa" w:w="100"/>
              <w:bottom w:type="dxa" w:w="60"/>
              <w:right w:type="dxa" w:w="100"/>
            </w:tcMar>
          </w:tcPr>
          <w:p>
            <w:r>
              <w:rPr>
                <w:rFonts w:ascii="Calibri" w:cs="Calibri" w:eastAsia="Calibri" w:hAnsi="Calibri"/>
                <w:sz w:val="20"/>
                <w:szCs w:val="20"/>
              </w:rPr>
              <w:t xml:space="preserve">General Mathematics</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Designed by Teacher</w:t>
            </w:r>
          </w:p>
        </w:tc>
        <w:tc>
          <w:tcPr>
            <w:tcW w:type="pct" w:w="3500"/>
            <w:tcMar>
              <w:top w:type="dxa" w:w="60"/>
              <w:left w:type="dxa" w:w="100"/>
              <w:bottom w:type="dxa" w:w="60"/>
              <w:right w:type="dxa" w:w="100"/>
            </w:tcMar>
          </w:tcPr>
          <w:p>
            <w:r>
              <w:rPr>
                <w:rFonts w:ascii="Calibri" w:cs="Calibri" w:eastAsia="Calibri" w:hAnsi="Calibri"/>
                <w:sz w:val="20"/>
                <w:szCs w:val="20"/>
              </w:rPr>
              <w:t xml:space="preserve">SSHS Math Talas Hub</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Teaching Date / Time of Class</w:t>
            </w:r>
          </w:p>
        </w:tc>
        <w:tc>
          <w:tcPr>
            <w:tcW w:type="pct" w:w="3500"/>
            <w:tcMar>
              <w:top w:type="dxa" w:w="60"/>
              <w:left w:type="dxa" w:w="100"/>
              <w:bottom w:type="dxa" w:w="60"/>
              <w:right w:type="dxa" w:w="100"/>
            </w:tcMar>
          </w:tcPr>
          <w:p>
            <w:r>
              <w:rPr>
                <w:rFonts w:ascii="Calibri" w:cs="Calibri" w:eastAsia="Calibri" w:hAnsi="Calibri"/>
                <w:sz w:val="20"/>
                <w:szCs w:val="20"/>
              </w:rPr>
              <w:t xml:space="preserve"/>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Grade Level and Section</w:t>
            </w:r>
          </w:p>
        </w:tc>
        <w:tc>
          <w:tcPr>
            <w:tcW w:type="pct" w:w="3500"/>
            <w:tcMar>
              <w:top w:type="dxa" w:w="60"/>
              <w:left w:type="dxa" w:w="100"/>
              <w:bottom w:type="dxa" w:w="60"/>
              <w:right w:type="dxa" w:w="100"/>
            </w:tcMar>
          </w:tcPr>
          <w:p>
            <w:r>
              <w:rPr>
                <w:rFonts w:ascii="Calibri" w:cs="Calibri" w:eastAsia="Calibri" w:hAnsi="Calibri"/>
                <w:sz w:val="20"/>
                <w:szCs w:val="20"/>
              </w:rPr>
              <w:t xml:space="preserve">Grade 11</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No. of Sessions / Term</w:t>
            </w:r>
          </w:p>
        </w:tc>
        <w:tc>
          <w:tcPr>
            <w:tcW w:type="pct" w:w="3500"/>
            <w:tcMar>
              <w:top w:type="dxa" w:w="60"/>
              <w:left w:type="dxa" w:w="100"/>
              <w:bottom w:type="dxa" w:w="60"/>
              <w:right w:type="dxa" w:w="100"/>
            </w:tcMar>
          </w:tcPr>
          <w:p>
            <w:r>
              <w:rPr>
                <w:rFonts w:ascii="Calibri" w:cs="Calibri" w:eastAsia="Calibri" w:hAnsi="Calibri"/>
                <w:sz w:val="20"/>
                <w:szCs w:val="20"/>
              </w:rPr>
              <w:t xml:space="preserve">4 sessions / Term 3</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References</w:t>
            </w:r>
          </w:p>
        </w:tc>
        <w:tc>
          <w:tcPr>
            <w:tcW w:type="pct" w:w="3500"/>
            <w:tcMar>
              <w:top w:type="dxa" w:w="60"/>
              <w:left w:type="dxa" w:w="100"/>
              <w:bottom w:type="dxa" w:w="60"/>
              <w:right w:type="dxa" w:w="100"/>
            </w:tcMar>
          </w:tcPr>
          <w:p>
            <w:r>
              <w:rPr>
                <w:rFonts w:ascii="Calibri" w:cs="Calibri" w:eastAsia="Calibri" w:hAnsi="Calibri"/>
                <w:sz w:val="20"/>
                <w:szCs w:val="20"/>
              </w:rPr>
              <w:t xml:space="preserve">DepEd Grade 11 Three-Term Budget of Work (BOW) for General Mathematics
Google Sheets logical functions documentation (AND, OR, NOT, IF)
Galamay, D.O., &amp; Albay, E.M. (2026). General Mathematics: A Strengthened Senior High School Textbook. Diwa Learning Systems Inc.</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Declaration of AI Use (DO 3, s. 2026 Annex A)</w:t>
            </w:r>
          </w:p>
        </w:tc>
        <w:tc>
          <w:tcPr>
            <w:tcW w:type="pct" w:w="3500"/>
            <w:tcMar>
              <w:top w:type="dxa" w:w="60"/>
              <w:left w:type="dxa" w:w="100"/>
              <w:bottom w:type="dxa" w:w="60"/>
              <w:right w:type="dxa" w:w="100"/>
            </w:tcMar>
          </w:tcPr>
          <w:p>
            <w:r>
              <w:rPr>
                <w:rFonts w:ascii="Calibri" w:cs="Calibri" w:eastAsia="Calibri" w:hAnsi="Calibri"/>
                <w:sz w:val="20"/>
                <w:szCs w:val="20"/>
              </w:rPr>
              <w:t xml:space="preserve">AI was used only as an auxiliary support tool in preparing and improving this lesson plan, in accordance with DepEd Order No. 003, s. 2026. The teacher retained human judgment and full responsibility for content selection, contextualization, assessment decisions, learner feedback, and final approval. AI-generated suggestions were reviewed, edited, and checked for accuracy, bias, appropriateness, data privacy, and alignment with the Learning Competencies. No learner personal data were entered into AI tools, and AI will not be used as the sole basis for grading, learner evaluation, disciplinary decisions, or other major academic decisions.</w:t>
            </w:r>
          </w:p>
        </w:tc>
      </w:tr>
    </w:tbl>
    <w:p>
      <w:pPr>
        <w:spacing w:after="120"/>
      </w:pPr>
    </w:p>
    <w:p>
      <w:pPr>
        <w:spacing w:after="80"/>
      </w:pPr>
      <w:r>
        <w:rPr>
          <w:rFonts w:ascii="Calibri" w:cs="Calibri" w:eastAsia="Calibri" w:hAnsi="Calibri"/>
          <w:i/>
          <w:iCs/>
          <w:sz w:val="20"/>
          <w:szCs w:val="20"/>
        </w:rPr>
        <w:t xml:space="preserve">Digital tools integrated: google-sheets, presentation</w:t>
      </w:r>
    </w:p>
    <w:p>
      <w:r>
        <w:br w:type="page"/>
      </w:r>
    </w:p>
    <w:p>
      <w:pPr>
        <w:pStyle w:val="Heading2"/>
        <w:spacing w:after="80" w:before="200"/>
      </w:pPr>
      <w:r>
        <w:rPr>
          <w:rFonts w:ascii="Calibri" w:cs="Calibri" w:eastAsia="Calibri" w:hAnsi="Calibri"/>
          <w:b/>
          <w:bCs/>
          <w:sz w:val="20"/>
          <w:szCs w:val="20"/>
        </w:rPr>
        <w:t xml:space="preserve">Day 1</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INTENTIONS</w:t>
            </w:r>
          </w:p>
          <w:p>
            <w:r>
              <w:rPr>
                <w:rFonts w:ascii="Calibri" w:cs="Calibri" w:eastAsia="Calibri" w:hAnsi="Calibri"/>
                <w:i/>
                <w:iCs/>
                <w:sz w:val="18"/>
                <w:szCs w:val="18"/>
              </w:rPr>
              <w:t xml:space="preserve">Meaningful learning experiences are anchored in how we frame them.</w:t>
            </w:r>
          </w:p>
        </w:tc>
      </w:tr>
    </w:tbl>
    <w:p>
      <w:pPr>
        <w:spacing w:after="80"/>
      </w:pPr>
      <w:r>
        <w:rPr>
          <w:rFonts w:ascii="Calibri" w:cs="Calibri" w:eastAsia="Calibri" w:hAnsi="Calibri"/>
          <w:b/>
          <w:bCs/>
          <w:sz w:val="20"/>
          <w:szCs w:val="20"/>
        </w:rPr>
        <w:t xml:space="preserve">Learning Competency</w:t>
      </w:r>
    </w:p>
    <w:p>
      <w:pPr>
        <w:spacing w:after="80"/>
      </w:pPr>
      <w:r>
        <w:rPr>
          <w:rFonts w:ascii="Calibri" w:cs="Calibri" w:eastAsia="Calibri" w:hAnsi="Calibri"/>
          <w:sz w:val="20"/>
          <w:szCs w:val="20"/>
        </w:rPr>
        <w:t xml:space="preserve">Identify logical propositions and differentiate simple from compound propositions.</w:t>
      </w:r>
    </w:p>
    <w:p>
      <w:pPr>
        <w:spacing w:after="80"/>
      </w:pPr>
      <w:r>
        <w:rPr>
          <w:rFonts w:ascii="Calibri" w:cs="Calibri" w:eastAsia="Calibri" w:hAnsi="Calibri"/>
          <w:i/>
          <w:iCs/>
          <w:sz w:val="20"/>
          <w:szCs w:val="20"/>
        </w:rPr>
        <w:t xml:space="preserve">BOW: gm11.t3.w8.c1, gm11.t3.w8.c2</w:t>
      </w:r>
    </w:p>
    <w:p>
      <w:pPr>
        <w:spacing w:after="80"/>
      </w:pPr>
      <w:r>
        <w:rPr>
          <w:rFonts w:ascii="Calibri" w:cs="Calibri" w:eastAsia="Calibri" w:hAnsi="Calibri"/>
          <w:b/>
          <w:bCs/>
          <w:sz w:val="20"/>
          <w:szCs w:val="20"/>
        </w:rPr>
        <w:t xml:space="preserve">Learning Objectives</w:t>
      </w:r>
    </w:p>
    <w:p>
      <w:pPr>
        <w:spacing w:after="80"/>
      </w:pPr>
      <w:r>
        <w:rPr>
          <w:rFonts w:ascii="Calibri" w:cs="Calibri" w:eastAsia="Calibri" w:hAnsi="Calibri"/>
          <w:sz w:val="20"/>
          <w:szCs w:val="20"/>
        </w:rPr>
        <w:t xml:space="preserve">At the end of the 45-minute period, the learners should be able to:</w:t>
      </w:r>
    </w:p>
    <w:p>
      <w:pPr>
        <w:spacing w:after="80"/>
        <w:ind w:left="360"/>
      </w:pPr>
      <w:r>
        <w:rPr>
          <w:rFonts w:ascii="Calibri" w:cs="Calibri" w:eastAsia="Calibri" w:hAnsi="Calibri"/>
          <w:sz w:val="20"/>
          <w:szCs w:val="20"/>
        </w:rPr>
        <w:t xml:space="preserve">a. decide whether a sentence is a proposition and justify the decision;</w:t>
      </w:r>
    </w:p>
    <w:p>
      <w:pPr>
        <w:spacing w:after="80"/>
        <w:ind w:left="360"/>
      </w:pPr>
      <w:r>
        <w:rPr>
          <w:rFonts w:ascii="Calibri" w:cs="Calibri" w:eastAsia="Calibri" w:hAnsi="Calibri"/>
          <w:sz w:val="20"/>
          <w:szCs w:val="20"/>
        </w:rPr>
        <w:t xml:space="preserve">b. distinguish simple from compound propositions and identify the connectives; and</w:t>
      </w:r>
    </w:p>
    <w:p>
      <w:pPr>
        <w:spacing w:after="80"/>
        <w:ind w:left="360"/>
      </w:pPr>
      <w:r>
        <w:rPr>
          <w:rFonts w:ascii="Calibri" w:cs="Calibri" w:eastAsia="Calibri" w:hAnsi="Calibri"/>
          <w:sz w:val="20"/>
          <w:szCs w:val="20"/>
        </w:rPr>
        <w:t xml:space="preserve">c. appreciate precise language in rules and announcements.</w:t>
      </w:r>
    </w:p>
    <w:p>
      <w:pPr>
        <w:spacing w:after="80"/>
      </w:pPr>
      <w:r>
        <w:rPr>
          <w:rFonts w:ascii="Calibri" w:cs="Calibri" w:eastAsia="Calibri" w:hAnsi="Calibri"/>
          <w:b/>
          <w:bCs/>
          <w:sz w:val="20"/>
          <w:szCs w:val="20"/>
        </w:rPr>
        <w:t xml:space="preserve">Learner Context</w:t>
      </w:r>
    </w:p>
    <w:p>
      <w:pPr>
        <w:spacing w:after="80"/>
      </w:pPr>
      <w:r>
        <w:rPr>
          <w:rFonts w:ascii="Calibri" w:cs="Calibri" w:eastAsia="Calibri" w:hAnsi="Calibri"/>
          <w:sz w:val="20"/>
          <w:szCs w:val="20"/>
        </w:rPr>
        <w:t xml:space="preserve">Learners use 'and', 'or', 'if…then' daily but have never analysed sentence structure for truth value. They tend to equate 'proposition' with 'true statement'. School rules and class-suspension announcements provide familiar material.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LEARNING EXPERIENCE</w:t>
            </w:r>
          </w:p>
        </w:tc>
      </w:tr>
    </w:tbl>
    <w:p>
      <w:pPr>
        <w:spacing w:after="80"/>
      </w:pPr>
      <w:r>
        <w:rPr>
          <w:rFonts w:ascii="Calibri" w:cs="Calibri" w:eastAsia="Calibri" w:hAnsi="Calibri"/>
          <w:b/>
          <w:bCs/>
          <w:sz w:val="20"/>
          <w:szCs w:val="20"/>
        </w:rPr>
        <w:t xml:space="preserve">Pre-Lesson</w:t>
      </w:r>
    </w:p>
    <w:p>
      <w:pPr>
        <w:spacing w:after="60" w:before="120"/>
      </w:pPr>
      <w:r>
        <w:rPr>
          <w:rFonts w:ascii="Calibri" w:cs="Calibri" w:eastAsia="Calibri" w:hAnsi="Calibri"/>
          <w:b/>
          <w:bCs/>
          <w:sz w:val="20"/>
          <w:szCs w:val="20"/>
        </w:rPr>
        <w:t xml:space="preserve">Hook [Engage]</w:t>
      </w:r>
    </w:p>
    <w:p>
      <w:pPr>
        <w:spacing w:after="80"/>
      </w:pPr>
      <w:r>
        <w:rPr>
          <w:rFonts w:ascii="Calibri" w:cs="Calibri" w:eastAsia="Calibri" w:hAnsi="Calibri"/>
          <w:sz w:val="20"/>
          <w:szCs w:val="20"/>
        </w:rPr>
        <w:t xml:space="preserve">Which of these can be judged true or false right now? 'Close the door.' 'Manila is the capital of Japan.' 'x + 1 = 5.' 'It is raining.'</w:t>
      </w:r>
    </w:p>
    <w:p>
      <w:pPr>
        <w:spacing w:after="60" w:before="120"/>
      </w:pPr>
      <w:r>
        <w:rPr>
          <w:rFonts w:ascii="Calibri" w:cs="Calibri" w:eastAsia="Calibri" w:hAnsi="Calibri"/>
          <w:b/>
          <w:bCs/>
          <w:sz w:val="20"/>
          <w:szCs w:val="20"/>
        </w:rPr>
        <w:t xml:space="preserve">Activity: Sort and Justify [Elicit]</w:t>
      </w:r>
    </w:p>
    <w:p>
      <w:pPr>
        <w:spacing w:after="80"/>
      </w:pPr>
      <w:r>
        <w:rPr>
          <w:rFonts w:ascii="Calibri" w:cs="Calibri" w:eastAsia="Calibri" w:hAnsi="Calibri"/>
          <w:sz w:val="20"/>
          <w:szCs w:val="20"/>
        </w:rPr>
        <w:t xml:space="preserve">Learners sort twelve sentence cards (commands, questions, opinions, facts, open sentences, compound statements) into 'can be true/false' and 'cannot', and write their rule.</w:t>
      </w:r>
    </w:p>
    <w:p>
      <w:pPr>
        <w:spacing w:after="80"/>
      </w:pPr>
      <w:r>
        <w:rPr>
          <w:rFonts w:ascii="Calibri" w:cs="Calibri" w:eastAsia="Calibri" w:hAnsi="Calibri"/>
          <w:b/>
          <w:bCs/>
          <w:sz w:val="20"/>
          <w:szCs w:val="20"/>
        </w:rPr>
        <w:t xml:space="preserve">Flow</w:t>
      </w:r>
    </w:p>
    <w:p>
      <w:pPr>
        <w:spacing w:after="60" w:before="120"/>
      </w:pPr>
      <w:r>
        <w:rPr>
          <w:rFonts w:ascii="Calibri" w:cs="Calibri" w:eastAsia="Calibri" w:hAnsi="Calibri"/>
          <w:b/>
          <w:bCs/>
          <w:sz w:val="20"/>
          <w:szCs w:val="20"/>
        </w:rPr>
        <w:t xml:space="preserve">Explore: Find the joints [Explore]</w:t>
      </w:r>
    </w:p>
    <w:p>
      <w:pPr>
        <w:spacing w:after="80"/>
      </w:pPr>
      <w:r>
        <w:rPr>
          <w:rFonts w:ascii="Calibri" w:cs="Calibri" w:eastAsia="Calibri" w:hAnsi="Calibri"/>
          <w:sz w:val="20"/>
          <w:szCs w:val="20"/>
        </w:rPr>
        <w:t xml:space="preserve">Groups take the 'can be true/false' pile and split each sentence into its smallest true/false parts, circling the joining words.</w:t>
      </w:r>
    </w:p>
    <w:p>
      <w:pPr>
        <w:pStyle w:val="ListParagraph"/>
        <w:numPr>
          <w:ilvl w:val="0"/>
          <w:numId w:val="1"/>
        </w:numPr>
        <w:spacing w:after="40"/>
      </w:pPr>
      <w:r>
        <w:rPr>
          <w:rFonts w:ascii="Calibri" w:cs="Calibri" w:eastAsia="Calibri" w:hAnsi="Calibri"/>
          <w:sz w:val="20"/>
          <w:szCs w:val="20"/>
        </w:rPr>
        <w:t xml:space="preserve">"How many separate claims are in this sentence?"</w:t>
      </w:r>
    </w:p>
    <w:p>
      <w:pPr>
        <w:pStyle w:val="ListParagraph"/>
        <w:numPr>
          <w:ilvl w:val="0"/>
          <w:numId w:val="1"/>
        </w:numPr>
        <w:spacing w:after="40"/>
      </w:pPr>
      <w:r>
        <w:rPr>
          <w:rFonts w:ascii="Calibri" w:cs="Calibri" w:eastAsia="Calibri" w:hAnsi="Calibri"/>
          <w:sz w:val="20"/>
          <w:szCs w:val="20"/>
        </w:rPr>
        <w:t xml:space="preserve">"What word joins them?"</w:t>
      </w:r>
    </w:p>
    <w:p>
      <w:pPr>
        <w:spacing w:after="60" w:before="120"/>
      </w:pPr>
      <w:r>
        <w:rPr>
          <w:rFonts w:ascii="Calibri" w:cs="Calibri" w:eastAsia="Calibri" w:hAnsi="Calibri"/>
          <w:b/>
          <w:bCs/>
          <w:sz w:val="20"/>
          <w:szCs w:val="20"/>
        </w:rPr>
        <w:t xml:space="preserve">Explain: Propositions, simple and compound [Explain]</w:t>
      </w:r>
    </w:p>
    <w:p>
      <w:pPr>
        <w:spacing w:after="80"/>
      </w:pPr>
      <w:r>
        <w:rPr>
          <w:rFonts w:ascii="Calibri" w:cs="Calibri" w:eastAsia="Calibri" w:hAnsi="Calibri"/>
          <w:sz w:val="20"/>
          <w:szCs w:val="20"/>
        </w:rPr>
        <w:t xml:space="preserve">Define a proposition as a declarative sentence that is either true or false but not both. Simple propositions have one claim; compound propositions join simple ones with connectives (not, and, or, if…then, if and only if). Introduce symbols p, q, r and the connective symbols.</w:t>
      </w:r>
    </w:p>
    <w:p>
      <w:pPr>
        <w:spacing w:after="80"/>
        <w:ind w:left="360"/>
      </w:pPr>
      <w:r>
        <w:rPr>
          <w:rFonts w:ascii="Calibri" w:cs="Calibri" w:eastAsia="Calibri" w:hAnsi="Calibri"/>
          <w:i/>
          <w:iCs/>
          <w:sz w:val="20"/>
          <w:szCs w:val="20"/>
        </w:rPr>
        <w:t xml:space="preserve">¬p     p ∧ q     p ∨ q     p → q     p rightarrow q</w:t>
      </w:r>
    </w:p>
    <w:p>
      <w:pPr>
        <w:spacing w:after="60" w:before="120"/>
      </w:pPr>
      <w:r>
        <w:rPr>
          <w:rFonts w:ascii="Calibri" w:cs="Calibri" w:eastAsia="Calibri" w:hAnsi="Calibri"/>
          <w:b/>
          <w:bCs/>
          <w:sz w:val="20"/>
          <w:szCs w:val="20"/>
        </w:rPr>
        <w:t xml:space="preserve">Elaborate: Symbolise the school rules [Elaborate]</w:t>
      </w:r>
    </w:p>
    <w:p>
      <w:pPr>
        <w:spacing w:after="80"/>
      </w:pPr>
      <w:r>
        <w:rPr>
          <w:rFonts w:ascii="Calibri" w:cs="Calibri" w:eastAsia="Calibri" w:hAnsi="Calibri"/>
          <w:sz w:val="20"/>
          <w:szCs w:val="20"/>
        </w:rPr>
        <w:t xml:space="preserve">Pairs rewrite three school rules or a suspension announcement in symbols after defining their simple propositions, e.g. 'If the signal is No. 2 or higher, then classes in SHS are suspended.'</w:t>
      </w:r>
    </w:p>
    <w:p>
      <w:pPr>
        <w:spacing w:after="80"/>
      </w:pPr>
      <w:r>
        <w:rPr>
          <w:rFonts w:ascii="Calibri" w:cs="Calibri" w:eastAsia="Calibri" w:hAnsi="Calibri"/>
          <w:b/>
          <w:bCs/>
          <w:sz w:val="20"/>
          <w:szCs w:val="20"/>
        </w:rPr>
        <w:t xml:space="preserve">Learning Resources</w:t>
      </w:r>
    </w:p>
    <w:p>
      <w:pPr>
        <w:pStyle w:val="ListParagraph"/>
        <w:numPr>
          <w:ilvl w:val="0"/>
          <w:numId w:val="1"/>
        </w:numPr>
        <w:spacing w:after="40"/>
      </w:pPr>
      <w:r>
        <w:rPr>
          <w:rFonts w:ascii="Calibri" w:cs="Calibri" w:eastAsia="Calibri" w:hAnsi="Calibri"/>
          <w:sz w:val="20"/>
          <w:szCs w:val="20"/>
        </w:rPr>
        <w:t xml:space="preserve">Sentence cards</w:t>
      </w:r>
    </w:p>
    <w:p>
      <w:pPr>
        <w:pStyle w:val="ListParagraph"/>
        <w:numPr>
          <w:ilvl w:val="0"/>
          <w:numId w:val="1"/>
        </w:numPr>
        <w:spacing w:after="40"/>
      </w:pPr>
      <w:r>
        <w:rPr>
          <w:rFonts w:ascii="Calibri" w:cs="Calibri" w:eastAsia="Calibri" w:hAnsi="Calibri"/>
          <w:sz w:val="20"/>
          <w:szCs w:val="20"/>
        </w:rPr>
        <w:t xml:space="preserve">Student handbook excerpts or suspension announcement</w:t>
      </w:r>
    </w:p>
    <w:p>
      <w:pPr>
        <w:pStyle w:val="ListParagraph"/>
        <w:numPr>
          <w:ilvl w:val="0"/>
          <w:numId w:val="1"/>
        </w:numPr>
        <w:spacing w:after="40"/>
      </w:pPr>
      <w:r>
        <w:rPr>
          <w:rFonts w:ascii="Calibri" w:cs="Calibri" w:eastAsia="Calibri" w:hAnsi="Calibri"/>
          <w:sz w:val="20"/>
          <w:szCs w:val="20"/>
        </w:rPr>
        <w:t xml:space="preserve">Logic symbols reference card</w:t>
      </w:r>
    </w:p>
    <w:p>
      <w:pPr>
        <w:pStyle w:val="ListParagraph"/>
        <w:numPr>
          <w:ilvl w:val="0"/>
          <w:numId w:val="1"/>
        </w:numPr>
        <w:spacing w:after="40"/>
      </w:pPr>
      <w:r>
        <w:rPr>
          <w:rFonts w:ascii="Calibri" w:cs="Calibri" w:eastAsia="Calibri" w:hAnsi="Calibri"/>
          <w:sz w:val="20"/>
          <w:szCs w:val="20"/>
        </w:rPr>
        <w:t xml:space="preserve">Learner's module/textbook</w:t>
      </w:r>
    </w:p>
    <w:p>
      <w:pPr>
        <w:spacing w:after="80"/>
      </w:pPr>
      <w:r>
        <w:rPr>
          <w:rFonts w:ascii="Calibri" w:cs="Calibri" w:eastAsia="Calibri" w:hAnsi="Calibri"/>
          <w:b/>
          <w:bCs/>
          <w:sz w:val="20"/>
          <w:szCs w:val="20"/>
        </w:rPr>
        <w:t xml:space="preserve">Opportunities for Integration</w:t>
      </w:r>
    </w:p>
    <w:p>
      <w:pPr>
        <w:pStyle w:val="ListParagraph"/>
        <w:numPr>
          <w:ilvl w:val="0"/>
          <w:numId w:val="1"/>
        </w:numPr>
        <w:spacing w:after="40"/>
      </w:pPr>
      <w:r>
        <w:rPr>
          <w:rFonts w:ascii="Calibri" w:cs="Calibri" w:eastAsia="Calibri" w:hAnsi="Calibri"/>
          <w:sz w:val="20"/>
          <w:szCs w:val="20"/>
        </w:rPr>
        <w:t xml:space="preserve">Language (English/Filipino): Declarative sentences and connectives.</w:t>
      </w:r>
    </w:p>
    <w:p>
      <w:pPr>
        <w:pStyle w:val="ListParagraph"/>
        <w:numPr>
          <w:ilvl w:val="0"/>
          <w:numId w:val="1"/>
        </w:numPr>
        <w:spacing w:after="40"/>
      </w:pPr>
      <w:r>
        <w:rPr>
          <w:rFonts w:ascii="Calibri" w:cs="Calibri" w:eastAsia="Calibri" w:hAnsi="Calibri"/>
          <w:sz w:val="20"/>
          <w:szCs w:val="20"/>
        </w:rPr>
        <w:t xml:space="preserve">Critical Thinking: Distinguishing claims from commands and opinions.</w:t>
      </w:r>
    </w:p>
    <w:p>
      <w:pPr>
        <w:pStyle w:val="ListParagraph"/>
        <w:numPr>
          <w:ilvl w:val="0"/>
          <w:numId w:val="1"/>
        </w:numPr>
        <w:spacing w:after="40"/>
      </w:pPr>
      <w:r>
        <w:rPr>
          <w:rFonts w:ascii="Calibri" w:cs="Calibri" w:eastAsia="Calibri" w:hAnsi="Calibri"/>
          <w:sz w:val="20"/>
          <w:szCs w:val="20"/>
        </w:rPr>
        <w:t xml:space="preserve">ICT: Boolean values in spreadsheets (preview).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ASSESSMENT</w:t>
            </w:r>
          </w:p>
        </w:tc>
      </w:tr>
    </w:tbl>
    <w:p>
      <w:pPr>
        <w:spacing w:after="80"/>
      </w:pPr>
      <w:r>
        <w:rPr>
          <w:rFonts w:ascii="Calibri" w:cs="Calibri" w:eastAsia="Calibri" w:hAnsi="Calibri"/>
          <w:b/>
          <w:bCs/>
          <w:sz w:val="20"/>
          <w:szCs w:val="20"/>
        </w:rPr>
        <w:t xml:space="preserve">Formative Assessment</w:t>
      </w:r>
    </w:p>
    <w:p>
      <w:pPr>
        <w:spacing w:after="60" w:before="120"/>
      </w:pPr>
      <w:r>
        <w:rPr>
          <w:rFonts w:ascii="Calibri" w:cs="Calibri" w:eastAsia="Calibri" w:hAnsi="Calibri"/>
          <w:b/>
          <w:bCs/>
          <w:sz w:val="20"/>
          <w:szCs w:val="20"/>
        </w:rPr>
        <w:t xml:space="preserve">Exit Ticket [Evaluate]</w:t>
      </w:r>
    </w:p>
    <w:p>
      <w:pPr>
        <w:spacing w:after="80"/>
      </w:pPr>
      <w:r>
        <w:rPr>
          <w:rFonts w:ascii="Calibri" w:cs="Calibri" w:eastAsia="Calibri" w:hAnsi="Calibri"/>
          <w:sz w:val="20"/>
          <w:szCs w:val="20"/>
        </w:rPr>
        <w:t xml:space="preserve">For five sentences, mark P (proposition) or N, and for each proposition mark S (simple) or C (compound) and name the connective.</w:t>
      </w:r>
    </w:p>
    <w:p>
      <w:pPr>
        <w:spacing w:after="80"/>
      </w:pPr>
      <w:r>
        <w:rPr>
          <w:rFonts w:ascii="Calibri" w:cs="Calibri" w:eastAsia="Calibri" w:hAnsi="Calibri"/>
          <w:sz w:val="20"/>
          <w:szCs w:val="20"/>
        </w:rPr>
        <w:t xml:space="preserve">Accommodation: Filipino translations of the sentences available.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WAYS FORWARD</w:t>
            </w:r>
          </w:p>
        </w:tc>
      </w:tr>
    </w:tbl>
    <w:p>
      <w:pPr>
        <w:spacing w:after="80"/>
      </w:pPr>
      <w:r>
        <w:rPr>
          <w:rFonts w:ascii="Calibri" w:cs="Calibri" w:eastAsia="Calibri" w:hAnsi="Calibri"/>
          <w:b/>
          <w:bCs/>
          <w:sz w:val="20"/>
          <w:szCs w:val="20"/>
        </w:rPr>
        <w:t xml:space="preserve">Extended Learning Opportunities</w:t>
      </w:r>
    </w:p>
    <w:p>
      <w:pPr>
        <w:spacing w:after="60" w:before="120"/>
      </w:pPr>
      <w:r>
        <w:rPr>
          <w:rFonts w:ascii="Calibri" w:cs="Calibri" w:eastAsia="Calibri" w:hAnsi="Calibri"/>
          <w:b/>
          <w:bCs/>
          <w:sz w:val="20"/>
          <w:szCs w:val="20"/>
        </w:rPr>
        <w:t xml:space="preserve">Propositions at Home [Extend]</w:t>
      </w:r>
    </w:p>
    <w:p>
      <w:pPr>
        <w:spacing w:after="80"/>
      </w:pPr>
      <w:r>
        <w:rPr>
          <w:rFonts w:ascii="Calibri" w:cs="Calibri" w:eastAsia="Calibri" w:hAnsi="Calibri"/>
          <w:sz w:val="20"/>
          <w:szCs w:val="20"/>
        </w:rPr>
        <w:t xml:space="preserve">Copy five sentences from a product label, a news item or a conversation. Classify each as proposition or not, simple or compound, and write any compound one in symbols.</w:t>
      </w:r>
    </w:p>
    <w:p>
      <w:pPr>
        <w:spacing w:after="80"/>
      </w:pPr>
      <w:r>
        <w:rPr>
          <w:rFonts w:ascii="Calibri" w:cs="Calibri" w:eastAsia="Calibri" w:hAnsi="Calibri"/>
          <w:b/>
          <w:bCs/>
          <w:sz w:val="20"/>
          <w:szCs w:val="20"/>
        </w:rPr>
        <w:t xml:space="preserve">Reflections</w:t>
      </w:r>
    </w:p>
    <w:p>
      <w:pPr>
        <w:spacing w:after="80"/>
      </w:pPr>
      <w:r>
        <w:rPr>
          <w:rFonts w:ascii="Calibri" w:cs="Calibri" w:eastAsia="Calibri" w:hAnsi="Calibri"/>
          <w:i/>
          <w:iCs/>
          <w:sz w:val="20"/>
          <w:szCs w:val="20"/>
        </w:rPr>
        <w:t xml:space="preserve">Think about what you need to change for the next session based on what happened today.</w:t>
      </w:r>
    </w:p>
    <w:p>
      <w:r>
        <w:br w:type="page"/>
      </w:r>
    </w:p>
    <w:p>
      <w:pPr>
        <w:pStyle w:val="Heading2"/>
        <w:spacing w:after="80" w:before="200"/>
      </w:pPr>
      <w:r>
        <w:rPr>
          <w:rFonts w:ascii="Calibri" w:cs="Calibri" w:eastAsia="Calibri" w:hAnsi="Calibri"/>
          <w:b/>
          <w:bCs/>
          <w:sz w:val="20"/>
          <w:szCs w:val="20"/>
        </w:rPr>
        <w:t xml:space="preserve">Day 2</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INTENTIONS</w:t>
            </w:r>
          </w:p>
          <w:p>
            <w:r>
              <w:rPr>
                <w:rFonts w:ascii="Calibri" w:cs="Calibri" w:eastAsia="Calibri" w:hAnsi="Calibri"/>
                <w:i/>
                <w:iCs/>
                <w:sz w:val="18"/>
                <w:szCs w:val="18"/>
              </w:rPr>
              <w:t xml:space="preserve">Meaningful learning experiences are anchored in how we frame them.</w:t>
            </w:r>
          </w:p>
        </w:tc>
      </w:tr>
    </w:tbl>
    <w:p>
      <w:pPr>
        <w:spacing w:after="80"/>
      </w:pPr>
      <w:r>
        <w:rPr>
          <w:rFonts w:ascii="Calibri" w:cs="Calibri" w:eastAsia="Calibri" w:hAnsi="Calibri"/>
          <w:b/>
          <w:bCs/>
          <w:sz w:val="20"/>
          <w:szCs w:val="20"/>
        </w:rPr>
        <w:t xml:space="preserve">Learning Competency</w:t>
      </w:r>
    </w:p>
    <w:p>
      <w:pPr>
        <w:spacing w:after="80"/>
      </w:pPr>
      <w:r>
        <w:rPr>
          <w:rFonts w:ascii="Calibri" w:cs="Calibri" w:eastAsia="Calibri" w:hAnsi="Calibri"/>
          <w:sz w:val="20"/>
          <w:szCs w:val="20"/>
        </w:rPr>
        <w:t xml:space="preserve">Illustrate basic logical operations.</w:t>
      </w:r>
    </w:p>
    <w:p>
      <w:pPr>
        <w:spacing w:after="80"/>
      </w:pPr>
      <w:r>
        <w:rPr>
          <w:rFonts w:ascii="Calibri" w:cs="Calibri" w:eastAsia="Calibri" w:hAnsi="Calibri"/>
          <w:i/>
          <w:iCs/>
          <w:sz w:val="20"/>
          <w:szCs w:val="20"/>
        </w:rPr>
        <w:t xml:space="preserve">BOW: gm11.t3.w9.c1</w:t>
      </w:r>
    </w:p>
    <w:p>
      <w:pPr>
        <w:spacing w:after="80"/>
      </w:pPr>
      <w:r>
        <w:rPr>
          <w:rFonts w:ascii="Calibri" w:cs="Calibri" w:eastAsia="Calibri" w:hAnsi="Calibri"/>
          <w:b/>
          <w:bCs/>
          <w:sz w:val="20"/>
          <w:szCs w:val="20"/>
        </w:rPr>
        <w:t xml:space="preserve">Learning Objectives</w:t>
      </w:r>
    </w:p>
    <w:p>
      <w:pPr>
        <w:spacing w:after="80"/>
      </w:pPr>
      <w:r>
        <w:rPr>
          <w:rFonts w:ascii="Calibri" w:cs="Calibri" w:eastAsia="Calibri" w:hAnsi="Calibri"/>
          <w:sz w:val="20"/>
          <w:szCs w:val="20"/>
        </w:rPr>
        <w:t xml:space="preserve">At the end of the 45-minute period, the learners should be able to:</w:t>
      </w:r>
    </w:p>
    <w:p>
      <w:pPr>
        <w:spacing w:after="80"/>
        <w:ind w:left="360"/>
      </w:pPr>
      <w:r>
        <w:rPr>
          <w:rFonts w:ascii="Calibri" w:cs="Calibri" w:eastAsia="Calibri" w:hAnsi="Calibri"/>
          <w:sz w:val="20"/>
          <w:szCs w:val="20"/>
        </w:rPr>
        <w:t xml:space="preserve">a. construct truth tables for negation, conjunction and disjunction;</w:t>
      </w:r>
    </w:p>
    <w:p>
      <w:pPr>
        <w:spacing w:after="80"/>
        <w:ind w:left="360"/>
      </w:pPr>
      <w:r>
        <w:rPr>
          <w:rFonts w:ascii="Calibri" w:cs="Calibri" w:eastAsia="Calibri" w:hAnsi="Calibri"/>
          <w:sz w:val="20"/>
          <w:szCs w:val="20"/>
        </w:rPr>
        <w:t xml:space="preserve">b. evaluate compound propositions using a spreadsheet; and</w:t>
      </w:r>
    </w:p>
    <w:p>
      <w:pPr>
        <w:spacing w:after="80"/>
        <w:ind w:left="360"/>
      </w:pPr>
      <w:r>
        <w:rPr>
          <w:rFonts w:ascii="Calibri" w:cs="Calibri" w:eastAsia="Calibri" w:hAnsi="Calibri"/>
          <w:sz w:val="20"/>
          <w:szCs w:val="20"/>
        </w:rPr>
        <w:t xml:space="preserve">c. explain why logical 'or' is inclusive.</w:t>
      </w:r>
    </w:p>
    <w:p>
      <w:pPr>
        <w:spacing w:after="80"/>
      </w:pPr>
      <w:r>
        <w:rPr>
          <w:rFonts w:ascii="Calibri" w:cs="Calibri" w:eastAsia="Calibri" w:hAnsi="Calibri"/>
          <w:b/>
          <w:bCs/>
          <w:sz w:val="20"/>
          <w:szCs w:val="20"/>
        </w:rPr>
        <w:t xml:space="preserve">Learner Context</w:t>
      </w:r>
    </w:p>
    <w:p>
      <w:pPr>
        <w:spacing w:after="80"/>
      </w:pPr>
      <w:r>
        <w:rPr>
          <w:rFonts w:ascii="Calibri" w:cs="Calibri" w:eastAsia="Calibri" w:hAnsi="Calibri"/>
          <w:sz w:val="20"/>
          <w:szCs w:val="20"/>
        </w:rPr>
        <w:t xml:space="preserve">Learners can symbolise compound propositions. The everyday exclusive reading of 'or' and the habit of judging a compound by content rather than by the truth values of its parts are the barriers. Spreadsheets give an immediate, checkable model of the connectives.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LEARNING EXPERIENCE</w:t>
            </w:r>
          </w:p>
        </w:tc>
      </w:tr>
    </w:tbl>
    <w:p>
      <w:pPr>
        <w:spacing w:after="80"/>
      </w:pPr>
      <w:r>
        <w:rPr>
          <w:rFonts w:ascii="Calibri" w:cs="Calibri" w:eastAsia="Calibri" w:hAnsi="Calibri"/>
          <w:b/>
          <w:bCs/>
          <w:sz w:val="20"/>
          <w:szCs w:val="20"/>
        </w:rPr>
        <w:t xml:space="preserve">Pre-Lesson</w:t>
      </w:r>
    </w:p>
    <w:p>
      <w:pPr>
        <w:spacing w:after="60" w:before="120"/>
      </w:pPr>
      <w:r>
        <w:rPr>
          <w:rFonts w:ascii="Calibri" w:cs="Calibri" w:eastAsia="Calibri" w:hAnsi="Calibri"/>
          <w:b/>
          <w:bCs/>
          <w:sz w:val="20"/>
          <w:szCs w:val="20"/>
        </w:rPr>
        <w:t xml:space="preserve">Hook [Engage]</w:t>
      </w:r>
    </w:p>
    <w:p>
      <w:pPr>
        <w:spacing w:after="80"/>
      </w:pPr>
      <w:r>
        <w:rPr>
          <w:rFonts w:ascii="Calibri" w:cs="Calibri" w:eastAsia="Calibri" w:hAnsi="Calibri"/>
          <w:sz w:val="20"/>
          <w:szCs w:val="20"/>
        </w:rPr>
        <w:t xml:space="preserve">Enrolment rule: 'Bring your Form 137 or your birth certificate.' A learner brings both. Is the rule satisfied?</w:t>
      </w:r>
    </w:p>
    <w:p>
      <w:pPr>
        <w:spacing w:after="60" w:before="120"/>
      </w:pPr>
      <w:r>
        <w:rPr>
          <w:rFonts w:ascii="Calibri" w:cs="Calibri" w:eastAsia="Calibri" w:hAnsi="Calibri"/>
          <w:b/>
          <w:bCs/>
          <w:sz w:val="20"/>
          <w:szCs w:val="20"/>
        </w:rPr>
        <w:t xml:space="preserve">Activity: Four Cases [Elicit]</w:t>
      </w:r>
    </w:p>
    <w:p>
      <w:pPr>
        <w:spacing w:after="80"/>
      </w:pPr>
      <w:r>
        <w:rPr>
          <w:rFonts w:ascii="Calibri" w:cs="Calibri" w:eastAsia="Calibri" w:hAnsi="Calibri"/>
          <w:sz w:val="20"/>
          <w:szCs w:val="20"/>
        </w:rPr>
        <w:t xml:space="preserve">Pairs list every combination of 'has Form 137' and 'has birth certificate' and decide for each whether the rule is satisfied.</w:t>
      </w:r>
    </w:p>
    <w:p>
      <w:pPr>
        <w:spacing w:after="80"/>
      </w:pPr>
      <w:r>
        <w:rPr>
          <w:rFonts w:ascii="Calibri" w:cs="Calibri" w:eastAsia="Calibri" w:hAnsi="Calibri"/>
          <w:b/>
          <w:bCs/>
          <w:sz w:val="20"/>
          <w:szCs w:val="20"/>
        </w:rPr>
        <w:t xml:space="preserve">Flow</w:t>
      </w:r>
    </w:p>
    <w:p>
      <w:pPr>
        <w:spacing w:after="60" w:before="120"/>
      </w:pPr>
      <w:r>
        <w:rPr>
          <w:rFonts w:ascii="Calibri" w:cs="Calibri" w:eastAsia="Calibri" w:hAnsi="Calibri"/>
          <w:b/>
          <w:bCs/>
          <w:sz w:val="20"/>
          <w:szCs w:val="20"/>
        </w:rPr>
        <w:t xml:space="preserve">Explore: Build the tables [Explore]</w:t>
      </w:r>
    </w:p>
    <w:p>
      <w:pPr>
        <w:spacing w:after="80"/>
      </w:pPr>
      <w:r>
        <w:rPr>
          <w:rFonts w:ascii="Calibri" w:cs="Calibri" w:eastAsia="Calibri" w:hAnsi="Calibri"/>
          <w:sz w:val="20"/>
          <w:szCs w:val="20"/>
        </w:rPr>
        <w:t xml:space="preserve">Groups fill truth tables for ¬p, p ∧ q and p ∨ q from the four cases, using situations (the enrolment rule for 'or'; 'passed the exam and submitted the project' for 'and').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28"/>
        <w:gridCol w:w="1928"/>
        <w:gridCol w:w="1928"/>
        <w:gridCol w:w="1928"/>
        <w:gridCol w:w="1928"/>
      </w:tblGrid>
      <w:tr>
        <w:trPr>
          <w:tblHeader/>
        </w:trPr>
        <w:tc>
          <w:tcPr>
            <w:shd w:fill="F2F2F2" w:val="clear"/>
            <w:tcMar>
              <w:top w:type="dxa" w:w="60"/>
              <w:left w:type="dxa" w:w="100"/>
              <w:bottom w:type="dxa" w:w="60"/>
              <w:right w:type="dxa" w:w="100"/>
            </w:tcMar>
          </w:tcPr>
          <w:p>
            <w:r>
              <w:rPr>
                <w:rFonts w:ascii="Calibri" w:cs="Calibri" w:eastAsia="Calibri" w:hAnsi="Calibri"/>
                <w:b/>
                <w:bCs/>
                <w:sz w:val="20"/>
                <w:szCs w:val="20"/>
              </w:rPr>
              <w:t xml:space="preserve">p</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q</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¬p</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p ∧ q</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p ∨ q</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r>
    </w:tbl>
    <w:p>
      <w:pPr>
        <w:spacing w:after="80"/>
      </w:pPr>
    </w:p>
    <w:p>
      <w:pPr>
        <w:spacing w:after="60" w:before="120"/>
      </w:pPr>
      <w:r>
        <w:rPr>
          <w:rFonts w:ascii="Calibri" w:cs="Calibri" w:eastAsia="Calibri" w:hAnsi="Calibri"/>
          <w:b/>
          <w:bCs/>
          <w:sz w:val="20"/>
          <w:szCs w:val="20"/>
        </w:rPr>
        <w:t xml:space="preserve">Explain: Logical operations [Explain]</w:t>
      </w:r>
    </w:p>
    <w:p>
      <w:pPr>
        <w:spacing w:after="80"/>
      </w:pPr>
      <w:r>
        <w:rPr>
          <w:rFonts w:ascii="Calibri" w:cs="Calibri" w:eastAsia="Calibri" w:hAnsi="Calibri"/>
          <w:sz w:val="20"/>
          <w:szCs w:val="20"/>
        </w:rPr>
        <w:t xml:space="preserve">Consolidate the three basic operations and the inclusive 'or'. Show that a compound proposition's truth value depends only on the truth values of its parts.</w:t>
      </w:r>
    </w:p>
    <w:p>
      <w:pPr>
        <w:spacing w:after="80"/>
        <w:ind w:left="360"/>
      </w:pPr>
      <w:r>
        <w:rPr>
          <w:rFonts w:ascii="Calibri" w:cs="Calibri" w:eastAsia="Calibri" w:hAnsi="Calibri"/>
          <w:i/>
          <w:iCs/>
          <w:sz w:val="20"/>
          <w:szCs w:val="20"/>
        </w:rPr>
        <w:t xml:space="preserve">¬p     p ∧ q     p ∨ q</w:t>
      </w:r>
    </w:p>
    <w:p>
      <w:pPr>
        <w:spacing w:after="60" w:before="120"/>
      </w:pPr>
      <w:r>
        <w:rPr>
          <w:rFonts w:ascii="Calibri" w:cs="Calibri" w:eastAsia="Calibri" w:hAnsi="Calibri"/>
          <w:b/>
          <w:bCs/>
          <w:sz w:val="20"/>
          <w:szCs w:val="20"/>
        </w:rPr>
        <w:t xml:space="preserve">Elaborate: Truth tables in Google Sheets [Elaborate]</w:t>
      </w:r>
    </w:p>
    <w:p>
      <w:pPr>
        <w:spacing w:after="80"/>
      </w:pPr>
      <w:r>
        <w:rPr>
          <w:rFonts w:ascii="Calibri" w:cs="Calibri" w:eastAsia="Calibri" w:hAnsi="Calibri"/>
          <w:sz w:val="20"/>
          <w:szCs w:val="20"/>
        </w:rPr>
        <w:t xml:space="preserve">Pairs enter TRUE/FALSE combinations in columns A and B, then formulas =NOT(A2), =AND(A2,B2), =OR(A2,B2), and a longer expression such as =AND(A2,NOT(B2)). They predict each row before pressing Enter and investigate any mismatch.</w:t>
      </w:r>
    </w:p>
    <w:p>
      <w:pPr>
        <w:spacing w:after="80"/>
      </w:pPr>
      <w:r>
        <w:rPr>
          <w:rFonts w:ascii="Calibri" w:cs="Calibri" w:eastAsia="Calibri" w:hAnsi="Calibri"/>
          <w:b/>
          <w:bCs/>
          <w:sz w:val="20"/>
          <w:szCs w:val="20"/>
        </w:rPr>
        <w:t xml:space="preserve">Learning Resources</w:t>
      </w:r>
    </w:p>
    <w:p>
      <w:pPr>
        <w:pStyle w:val="ListParagraph"/>
        <w:numPr>
          <w:ilvl w:val="0"/>
          <w:numId w:val="1"/>
        </w:numPr>
        <w:spacing w:after="40"/>
      </w:pPr>
      <w:r>
        <w:rPr>
          <w:rFonts w:ascii="Calibri" w:cs="Calibri" w:eastAsia="Calibri" w:hAnsi="Calibri"/>
          <w:sz w:val="20"/>
          <w:szCs w:val="20"/>
        </w:rPr>
        <w:t xml:space="preserve">Google Sheets or printed truth-table grids</w:t>
      </w:r>
    </w:p>
    <w:p>
      <w:pPr>
        <w:pStyle w:val="ListParagraph"/>
        <w:numPr>
          <w:ilvl w:val="0"/>
          <w:numId w:val="1"/>
        </w:numPr>
        <w:spacing w:after="40"/>
      </w:pPr>
      <w:r>
        <w:rPr>
          <w:rFonts w:ascii="Calibri" w:cs="Calibri" w:eastAsia="Calibri" w:hAnsi="Calibri"/>
          <w:sz w:val="20"/>
          <w:szCs w:val="20"/>
        </w:rPr>
        <w:t xml:space="preserve">Situation cards</w:t>
      </w:r>
    </w:p>
    <w:p>
      <w:pPr>
        <w:pStyle w:val="ListParagraph"/>
        <w:numPr>
          <w:ilvl w:val="0"/>
          <w:numId w:val="1"/>
        </w:numPr>
        <w:spacing w:after="40"/>
      </w:pPr>
      <w:r>
        <w:rPr>
          <w:rFonts w:ascii="Calibri" w:cs="Calibri" w:eastAsia="Calibri" w:hAnsi="Calibri"/>
          <w:sz w:val="20"/>
          <w:szCs w:val="20"/>
        </w:rPr>
        <w:t xml:space="preserve">Logic symbols reference card</w:t>
      </w:r>
    </w:p>
    <w:p>
      <w:pPr>
        <w:spacing w:after="80"/>
      </w:pPr>
      <w:r>
        <w:rPr>
          <w:rFonts w:ascii="Calibri" w:cs="Calibri" w:eastAsia="Calibri" w:hAnsi="Calibri"/>
          <w:b/>
          <w:bCs/>
          <w:sz w:val="20"/>
          <w:szCs w:val="20"/>
        </w:rPr>
        <w:t xml:space="preserve">Opportunities for Integration</w:t>
      </w:r>
    </w:p>
    <w:p>
      <w:pPr>
        <w:pStyle w:val="ListParagraph"/>
        <w:numPr>
          <w:ilvl w:val="0"/>
          <w:numId w:val="1"/>
        </w:numPr>
        <w:spacing w:after="40"/>
      </w:pPr>
      <w:r>
        <w:rPr>
          <w:rFonts w:ascii="Calibri" w:cs="Calibri" w:eastAsia="Calibri" w:hAnsi="Calibri"/>
          <w:sz w:val="20"/>
          <w:szCs w:val="20"/>
        </w:rPr>
        <w:t xml:space="preserve">ICT: Boolean functions AND, OR, NOT in Sheets; link to programming conditions.</w:t>
      </w:r>
    </w:p>
    <w:p>
      <w:pPr>
        <w:pStyle w:val="ListParagraph"/>
        <w:numPr>
          <w:ilvl w:val="0"/>
          <w:numId w:val="1"/>
        </w:numPr>
        <w:spacing w:after="40"/>
      </w:pPr>
      <w:r>
        <w:rPr>
          <w:rFonts w:ascii="Calibri" w:cs="Calibri" w:eastAsia="Calibri" w:hAnsi="Calibri"/>
          <w:sz w:val="20"/>
          <w:szCs w:val="20"/>
        </w:rPr>
        <w:t xml:space="preserve">Critical Thinking: Evaluating rules case by case.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ASSESSMENT</w:t>
            </w:r>
          </w:p>
        </w:tc>
      </w:tr>
    </w:tbl>
    <w:p>
      <w:pPr>
        <w:spacing w:after="80"/>
      </w:pPr>
      <w:r>
        <w:rPr>
          <w:rFonts w:ascii="Calibri" w:cs="Calibri" w:eastAsia="Calibri" w:hAnsi="Calibri"/>
          <w:b/>
          <w:bCs/>
          <w:sz w:val="20"/>
          <w:szCs w:val="20"/>
        </w:rPr>
        <w:t xml:space="preserve">Formative Assessment</w:t>
      </w:r>
    </w:p>
    <w:p>
      <w:pPr>
        <w:spacing w:after="60" w:before="120"/>
      </w:pPr>
      <w:r>
        <w:rPr>
          <w:rFonts w:ascii="Calibri" w:cs="Calibri" w:eastAsia="Calibri" w:hAnsi="Calibri"/>
          <w:b/>
          <w:bCs/>
          <w:sz w:val="20"/>
          <w:szCs w:val="20"/>
        </w:rPr>
        <w:t xml:space="preserve">Exit Ticket [Evaluate]</w:t>
      </w:r>
    </w:p>
    <w:p>
      <w:pPr>
        <w:spacing w:after="80"/>
      </w:pPr>
      <w:r>
        <w:rPr>
          <w:rFonts w:ascii="Calibri" w:cs="Calibri" w:eastAsia="Calibri" w:hAnsi="Calibri"/>
          <w:sz w:val="20"/>
          <w:szCs w:val="20"/>
        </w:rPr>
        <w:t xml:space="preserve">Complete the truth table for ¬p ∨ q and state in which single case it is false.</w:t>
      </w:r>
    </w:p>
    <w:p>
      <w:pPr>
        <w:spacing w:after="80"/>
      </w:pPr>
      <w:r>
        <w:rPr>
          <w:rFonts w:ascii="Calibri" w:cs="Calibri" w:eastAsia="Calibri" w:hAnsi="Calibri"/>
          <w:sz w:val="20"/>
          <w:szCs w:val="20"/>
        </w:rPr>
        <w:t xml:space="preserve">Accommodation: partially filled table with the p and q columns given.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WAYS FORWARD</w:t>
            </w:r>
          </w:p>
        </w:tc>
      </w:tr>
    </w:tbl>
    <w:p>
      <w:pPr>
        <w:spacing w:after="80"/>
      </w:pPr>
      <w:r>
        <w:rPr>
          <w:rFonts w:ascii="Calibri" w:cs="Calibri" w:eastAsia="Calibri" w:hAnsi="Calibri"/>
          <w:b/>
          <w:bCs/>
          <w:sz w:val="20"/>
          <w:szCs w:val="20"/>
        </w:rPr>
        <w:t xml:space="preserve">Extended Learning Opportunities</w:t>
      </w:r>
    </w:p>
    <w:p>
      <w:pPr>
        <w:spacing w:after="60" w:before="120"/>
      </w:pPr>
      <w:r>
        <w:rPr>
          <w:rFonts w:ascii="Calibri" w:cs="Calibri" w:eastAsia="Calibri" w:hAnsi="Calibri"/>
          <w:b/>
          <w:bCs/>
          <w:sz w:val="20"/>
          <w:szCs w:val="20"/>
        </w:rPr>
        <w:t xml:space="preserve">Rule Checker [Extend]</w:t>
      </w:r>
    </w:p>
    <w:p>
      <w:pPr>
        <w:spacing w:after="80"/>
      </w:pPr>
      <w:r>
        <w:rPr>
          <w:rFonts w:ascii="Calibri" w:cs="Calibri" w:eastAsia="Calibri" w:hAnsi="Calibri"/>
          <w:sz w:val="20"/>
          <w:szCs w:val="20"/>
        </w:rPr>
        <w:t xml:space="preserve">Write a scholarship rule with two conditions joined by 'and' or 'or'. Build its truth table in Sheets and describe who qualifies.</w:t>
      </w:r>
    </w:p>
    <w:p>
      <w:pPr>
        <w:spacing w:after="80"/>
      </w:pPr>
      <w:r>
        <w:rPr>
          <w:rFonts w:ascii="Calibri" w:cs="Calibri" w:eastAsia="Calibri" w:hAnsi="Calibri"/>
          <w:b/>
          <w:bCs/>
          <w:sz w:val="20"/>
          <w:szCs w:val="20"/>
        </w:rPr>
        <w:t xml:space="preserve">Reflections</w:t>
      </w:r>
    </w:p>
    <w:p>
      <w:pPr>
        <w:spacing w:after="80"/>
      </w:pPr>
      <w:r>
        <w:rPr>
          <w:rFonts w:ascii="Calibri" w:cs="Calibri" w:eastAsia="Calibri" w:hAnsi="Calibri"/>
          <w:i/>
          <w:iCs/>
          <w:sz w:val="20"/>
          <w:szCs w:val="20"/>
        </w:rPr>
        <w:t xml:space="preserve">Think about what you need to change for the next session based on what happened today.</w:t>
      </w:r>
    </w:p>
    <w:p>
      <w:r>
        <w:br w:type="page"/>
      </w:r>
    </w:p>
    <w:p>
      <w:pPr>
        <w:pStyle w:val="Heading2"/>
        <w:spacing w:after="80" w:before="200"/>
      </w:pPr>
      <w:r>
        <w:rPr>
          <w:rFonts w:ascii="Calibri" w:cs="Calibri" w:eastAsia="Calibri" w:hAnsi="Calibri"/>
          <w:b/>
          <w:bCs/>
          <w:sz w:val="20"/>
          <w:szCs w:val="20"/>
        </w:rPr>
        <w:t xml:space="preserve">Day 3</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INTENTIONS</w:t>
            </w:r>
          </w:p>
          <w:p>
            <w:r>
              <w:rPr>
                <w:rFonts w:ascii="Calibri" w:cs="Calibri" w:eastAsia="Calibri" w:hAnsi="Calibri"/>
                <w:i/>
                <w:iCs/>
                <w:sz w:val="18"/>
                <w:szCs w:val="18"/>
              </w:rPr>
              <w:t xml:space="preserve">Meaningful learning experiences are anchored in how we frame them.</w:t>
            </w:r>
          </w:p>
        </w:tc>
      </w:tr>
    </w:tbl>
    <w:p>
      <w:pPr>
        <w:spacing w:after="80"/>
      </w:pPr>
      <w:r>
        <w:rPr>
          <w:rFonts w:ascii="Calibri" w:cs="Calibri" w:eastAsia="Calibri" w:hAnsi="Calibri"/>
          <w:b/>
          <w:bCs/>
          <w:sz w:val="20"/>
          <w:szCs w:val="20"/>
        </w:rPr>
        <w:t xml:space="preserve">Learning Competency</w:t>
      </w:r>
    </w:p>
    <w:p>
      <w:pPr>
        <w:spacing w:after="80"/>
      </w:pPr>
      <w:r>
        <w:rPr>
          <w:rFonts w:ascii="Calibri" w:cs="Calibri" w:eastAsia="Calibri" w:hAnsi="Calibri"/>
          <w:sz w:val="20"/>
          <w:szCs w:val="20"/>
        </w:rPr>
        <w:t xml:space="preserve">Illustrate the different forms of conditional propositions.</w:t>
      </w:r>
    </w:p>
    <w:p>
      <w:pPr>
        <w:spacing w:after="80"/>
      </w:pPr>
      <w:r>
        <w:rPr>
          <w:rFonts w:ascii="Calibri" w:cs="Calibri" w:eastAsia="Calibri" w:hAnsi="Calibri"/>
          <w:i/>
          <w:iCs/>
          <w:sz w:val="20"/>
          <w:szCs w:val="20"/>
        </w:rPr>
        <w:t xml:space="preserve">BOW: gm11.t3.w9.c2</w:t>
      </w:r>
    </w:p>
    <w:p>
      <w:pPr>
        <w:spacing w:after="80"/>
      </w:pPr>
      <w:r>
        <w:rPr>
          <w:rFonts w:ascii="Calibri" w:cs="Calibri" w:eastAsia="Calibri" w:hAnsi="Calibri"/>
          <w:b/>
          <w:bCs/>
          <w:sz w:val="20"/>
          <w:szCs w:val="20"/>
        </w:rPr>
        <w:t xml:space="preserve">Learning Objectives</w:t>
      </w:r>
    </w:p>
    <w:p>
      <w:pPr>
        <w:spacing w:after="80"/>
      </w:pPr>
      <w:r>
        <w:rPr>
          <w:rFonts w:ascii="Calibri" w:cs="Calibri" w:eastAsia="Calibri" w:hAnsi="Calibri"/>
          <w:sz w:val="20"/>
          <w:szCs w:val="20"/>
        </w:rPr>
        <w:t xml:space="preserve">At the end of the 45-minute period, the learners should be able to:</w:t>
      </w:r>
    </w:p>
    <w:p>
      <w:pPr>
        <w:spacing w:after="80"/>
        <w:ind w:left="360"/>
      </w:pPr>
      <w:r>
        <w:rPr>
          <w:rFonts w:ascii="Calibri" w:cs="Calibri" w:eastAsia="Calibri" w:hAnsi="Calibri"/>
          <w:sz w:val="20"/>
          <w:szCs w:val="20"/>
        </w:rPr>
        <w:t xml:space="preserve">a. construct the truth table of a conditional and a biconditional;</w:t>
      </w:r>
    </w:p>
    <w:p>
      <w:pPr>
        <w:spacing w:after="80"/>
        <w:ind w:left="360"/>
      </w:pPr>
      <w:r>
        <w:rPr>
          <w:rFonts w:ascii="Calibri" w:cs="Calibri" w:eastAsia="Calibri" w:hAnsi="Calibri"/>
          <w:sz w:val="20"/>
          <w:szCs w:val="20"/>
        </w:rPr>
        <w:t xml:space="preserve">b. write the converse, inverse and contrapositive of a conditional; and</w:t>
      </w:r>
    </w:p>
    <w:p>
      <w:pPr>
        <w:spacing w:after="80"/>
        <w:ind w:left="360"/>
      </w:pPr>
      <w:r>
        <w:rPr>
          <w:rFonts w:ascii="Calibri" w:cs="Calibri" w:eastAsia="Calibri" w:hAnsi="Calibri"/>
          <w:sz w:val="20"/>
          <w:szCs w:val="20"/>
        </w:rPr>
        <w:t xml:space="preserve">c. determine which forms are logically equivalent, with evidence from truth tables.</w:t>
      </w:r>
    </w:p>
    <w:p>
      <w:pPr>
        <w:spacing w:after="80"/>
      </w:pPr>
      <w:r>
        <w:rPr>
          <w:rFonts w:ascii="Calibri" w:cs="Calibri" w:eastAsia="Calibri" w:hAnsi="Calibri"/>
          <w:b/>
          <w:bCs/>
          <w:sz w:val="20"/>
          <w:szCs w:val="20"/>
        </w:rPr>
        <w:t xml:space="preserve">Learner Context</w:t>
      </w:r>
    </w:p>
    <w:p>
      <w:pPr>
        <w:spacing w:after="80"/>
      </w:pPr>
      <w:r>
        <w:rPr>
          <w:rFonts w:ascii="Calibri" w:cs="Calibri" w:eastAsia="Calibri" w:hAnsi="Calibri"/>
          <w:sz w:val="20"/>
          <w:szCs w:val="20"/>
        </w:rPr>
        <w:t xml:space="preserve">Learners can build truth tables for ¬, ∧ and ∨. Conditionals are the hardest connective: the 'false hypothesis makes it true' rows feel wrong, and the converse feels equivalent. Weather-suspension announcements make the forms concrete.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LEARNING EXPERIENCE</w:t>
            </w:r>
          </w:p>
        </w:tc>
      </w:tr>
    </w:tbl>
    <w:p>
      <w:pPr>
        <w:spacing w:after="80"/>
      </w:pPr>
      <w:r>
        <w:rPr>
          <w:rFonts w:ascii="Calibri" w:cs="Calibri" w:eastAsia="Calibri" w:hAnsi="Calibri"/>
          <w:b/>
          <w:bCs/>
          <w:sz w:val="20"/>
          <w:szCs w:val="20"/>
        </w:rPr>
        <w:t xml:space="preserve">Pre-Lesson</w:t>
      </w:r>
    </w:p>
    <w:p>
      <w:pPr>
        <w:spacing w:after="60" w:before="120"/>
      </w:pPr>
      <w:r>
        <w:rPr>
          <w:rFonts w:ascii="Calibri" w:cs="Calibri" w:eastAsia="Calibri" w:hAnsi="Calibri"/>
          <w:b/>
          <w:bCs/>
          <w:sz w:val="20"/>
          <w:szCs w:val="20"/>
        </w:rPr>
        <w:t xml:space="preserve">Hook [Engage]</w:t>
      </w:r>
    </w:p>
    <w:p>
      <w:pPr>
        <w:spacing w:after="80"/>
      </w:pPr>
      <w:r>
        <w:rPr>
          <w:rFonts w:ascii="Calibri" w:cs="Calibri" w:eastAsia="Calibri" w:hAnsi="Calibri"/>
          <w:sz w:val="20"/>
          <w:szCs w:val="20"/>
        </w:rPr>
        <w:t xml:space="preserve">Your teacher promises: 'If you score 90 or above, I will give you a sticker.' You score 85 and get no sticker. Was the promise broken? You score 85 and still get a sticker?</w:t>
      </w:r>
    </w:p>
    <w:p>
      <w:pPr>
        <w:spacing w:after="60" w:before="120"/>
      </w:pPr>
      <w:r>
        <w:rPr>
          <w:rFonts w:ascii="Calibri" w:cs="Calibri" w:eastAsia="Calibri" w:hAnsi="Calibri"/>
          <w:b/>
          <w:bCs/>
          <w:sz w:val="20"/>
          <w:szCs w:val="20"/>
        </w:rPr>
        <w:t xml:space="preserve">Activity: Broken Promise? [Elicit]</w:t>
      </w:r>
    </w:p>
    <w:p>
      <w:pPr>
        <w:spacing w:after="80"/>
      </w:pPr>
      <w:r>
        <w:rPr>
          <w:rFonts w:ascii="Calibri" w:cs="Calibri" w:eastAsia="Calibri" w:hAnsi="Calibri"/>
          <w:sz w:val="20"/>
          <w:szCs w:val="20"/>
        </w:rPr>
        <w:t xml:space="preserve">Pairs decide, for all four cases, whether the promise was broken. The only broken case defines the false row of p → q.</w:t>
      </w:r>
    </w:p>
    <w:p>
      <w:pPr>
        <w:spacing w:after="80"/>
      </w:pPr>
      <w:r>
        <w:rPr>
          <w:rFonts w:ascii="Calibri" w:cs="Calibri" w:eastAsia="Calibri" w:hAnsi="Calibri"/>
          <w:b/>
          <w:bCs/>
          <w:sz w:val="20"/>
          <w:szCs w:val="20"/>
        </w:rPr>
        <w:t xml:space="preserve">Flow</w:t>
      </w:r>
    </w:p>
    <w:p>
      <w:pPr>
        <w:spacing w:after="60" w:before="120"/>
      </w:pPr>
      <w:r>
        <w:rPr>
          <w:rFonts w:ascii="Calibri" w:cs="Calibri" w:eastAsia="Calibri" w:hAnsi="Calibri"/>
          <w:b/>
          <w:bCs/>
          <w:sz w:val="20"/>
          <w:szCs w:val="20"/>
        </w:rPr>
        <w:t xml:space="preserve">Explore: Rearrange the conditional [Explore]</w:t>
      </w:r>
    </w:p>
    <w:p>
      <w:pPr>
        <w:spacing w:after="80"/>
      </w:pPr>
      <w:r>
        <w:rPr>
          <w:rFonts w:ascii="Calibri" w:cs="Calibri" w:eastAsia="Calibri" w:hAnsi="Calibri"/>
          <w:sz w:val="20"/>
          <w:szCs w:val="20"/>
        </w:rPr>
        <w:t xml:space="preserve">Groups take 'If it rains (p), classes are suspended (q)' and write the sentence with p and q swapped, with both negated, and with both swapped and negated. For each they find a real situation that makes the original true but the new sentence false, if possible.</w:t>
      </w:r>
    </w:p>
    <w:p>
      <w:pPr>
        <w:spacing w:after="60" w:before="120"/>
      </w:pPr>
      <w:r>
        <w:rPr>
          <w:rFonts w:ascii="Calibri" w:cs="Calibri" w:eastAsia="Calibri" w:hAnsi="Calibri"/>
          <w:b/>
          <w:bCs/>
          <w:sz w:val="20"/>
          <w:szCs w:val="20"/>
        </w:rPr>
        <w:t xml:space="preserve">Explain: Conditional, converse, inverse, contrapositive, biconditional [Explain]</w:t>
      </w:r>
    </w:p>
    <w:p>
      <w:pPr>
        <w:spacing w:after="80"/>
      </w:pPr>
      <w:r>
        <w:rPr>
          <w:rFonts w:ascii="Calibri" w:cs="Calibri" w:eastAsia="Calibri" w:hAnsi="Calibri"/>
          <w:sz w:val="20"/>
          <w:szCs w:val="20"/>
        </w:rPr>
        <w:t xml:space="preserve">Formalise the four forms and the biconditional. Build the truth tables side by side to show p → q ≡ ¬q → ¬p and q → p ≡ ¬p → ¬q.</w:t>
      </w:r>
    </w:p>
    <w:p>
      <w:pPr>
        <w:spacing w:after="80"/>
        <w:ind w:left="360"/>
      </w:pPr>
      <w:r>
        <w:rPr>
          <w:rFonts w:ascii="Calibri" w:cs="Calibri" w:eastAsia="Calibri" w:hAnsi="Calibri"/>
          <w:i/>
          <w:iCs/>
          <w:sz w:val="20"/>
          <w:szCs w:val="20"/>
        </w:rPr>
        <w:t xml:space="preserve">p → q ≡ ¬q → ¬p</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377"/>
        <w:gridCol w:w="1377"/>
        <w:gridCol w:w="1377"/>
        <w:gridCol w:w="1377"/>
        <w:gridCol w:w="1377"/>
        <w:gridCol w:w="1377"/>
        <w:gridCol w:w="1377"/>
      </w:tblGrid>
      <w:tr>
        <w:trPr>
          <w:tblHeader/>
        </w:trPr>
        <w:tc>
          <w:tcPr>
            <w:shd w:fill="F2F2F2" w:val="clear"/>
            <w:tcMar>
              <w:top w:type="dxa" w:w="60"/>
              <w:left w:type="dxa" w:w="100"/>
              <w:bottom w:type="dxa" w:w="60"/>
              <w:right w:type="dxa" w:w="100"/>
            </w:tcMar>
          </w:tcPr>
          <w:p>
            <w:r>
              <w:rPr>
                <w:rFonts w:ascii="Calibri" w:cs="Calibri" w:eastAsia="Calibri" w:hAnsi="Calibri"/>
                <w:b/>
                <w:bCs/>
                <w:sz w:val="20"/>
                <w:szCs w:val="20"/>
              </w:rPr>
              <w:t xml:space="preserve">p</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q</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p → q</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q → p</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¬p → ¬q</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¬q → ¬p</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p ↔ q</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r>
    </w:tbl>
    <w:p>
      <w:pPr>
        <w:spacing w:after="80"/>
      </w:pPr>
    </w:p>
    <w:p>
      <w:pPr>
        <w:spacing w:after="60" w:before="120"/>
      </w:pPr>
      <w:r>
        <w:rPr>
          <w:rFonts w:ascii="Calibri" w:cs="Calibri" w:eastAsia="Calibri" w:hAnsi="Calibri"/>
          <w:b/>
          <w:bCs/>
          <w:sz w:val="20"/>
          <w:szCs w:val="20"/>
        </w:rPr>
        <w:t xml:space="preserve">Elaborate: Which Student Is Correct? [Elaborate]</w:t>
      </w:r>
    </w:p>
    <w:p>
      <w:pPr>
        <w:spacing w:after="80"/>
      </w:pPr>
      <w:r>
        <w:rPr>
          <w:rFonts w:ascii="Calibri" w:cs="Calibri" w:eastAsia="Calibri" w:hAnsi="Calibri"/>
          <w:sz w:val="20"/>
          <w:szCs w:val="20"/>
        </w:rPr>
        <w:t xml:space="preserve">Student A: 'If a number is divisible by 4, it is even. So if a number is even, it is divisible by 4.' Student B: 'If a number is not even, it is not divisible by 4.' Who reasons correctly? Prove it with a counterexample or a truth table.</w:t>
      </w:r>
    </w:p>
    <w:p>
      <w:pPr>
        <w:spacing w:after="80"/>
      </w:pPr>
      <w:r>
        <w:rPr>
          <w:rFonts w:ascii="Calibri" w:cs="Calibri" w:eastAsia="Calibri" w:hAnsi="Calibri"/>
          <w:b/>
          <w:bCs/>
          <w:sz w:val="20"/>
          <w:szCs w:val="20"/>
        </w:rPr>
        <w:t xml:space="preserve">Learning Resources</w:t>
      </w:r>
    </w:p>
    <w:p>
      <w:pPr>
        <w:pStyle w:val="ListParagraph"/>
        <w:numPr>
          <w:ilvl w:val="0"/>
          <w:numId w:val="1"/>
        </w:numPr>
        <w:spacing w:after="40"/>
      </w:pPr>
      <w:r>
        <w:rPr>
          <w:rFonts w:ascii="Calibri" w:cs="Calibri" w:eastAsia="Calibri" w:hAnsi="Calibri"/>
          <w:sz w:val="20"/>
          <w:szCs w:val="20"/>
        </w:rPr>
        <w:t xml:space="preserve">Truth-table grids or Google Sheets (=IF(A2,B2,TRUE) models p → q)</w:t>
      </w:r>
    </w:p>
    <w:p>
      <w:pPr>
        <w:pStyle w:val="ListParagraph"/>
        <w:numPr>
          <w:ilvl w:val="0"/>
          <w:numId w:val="1"/>
        </w:numPr>
        <w:spacing w:after="40"/>
      </w:pPr>
      <w:r>
        <w:rPr>
          <w:rFonts w:ascii="Calibri" w:cs="Calibri" w:eastAsia="Calibri" w:hAnsi="Calibri"/>
          <w:sz w:val="20"/>
          <w:szCs w:val="20"/>
        </w:rPr>
        <w:t xml:space="preserve">Conditional forms organizer</w:t>
      </w:r>
    </w:p>
    <w:p>
      <w:pPr>
        <w:pStyle w:val="ListParagraph"/>
        <w:numPr>
          <w:ilvl w:val="0"/>
          <w:numId w:val="1"/>
        </w:numPr>
        <w:spacing w:after="40"/>
      </w:pPr>
      <w:r>
        <w:rPr>
          <w:rFonts w:ascii="Calibri" w:cs="Calibri" w:eastAsia="Calibri" w:hAnsi="Calibri"/>
          <w:sz w:val="20"/>
          <w:szCs w:val="20"/>
        </w:rPr>
        <w:t xml:space="preserve">Situation cards</w:t>
      </w:r>
    </w:p>
    <w:p>
      <w:pPr>
        <w:spacing w:after="80"/>
      </w:pPr>
      <w:r>
        <w:rPr>
          <w:rFonts w:ascii="Calibri" w:cs="Calibri" w:eastAsia="Calibri" w:hAnsi="Calibri"/>
          <w:b/>
          <w:bCs/>
          <w:sz w:val="20"/>
          <w:szCs w:val="20"/>
        </w:rPr>
        <w:t xml:space="preserve">Opportunities for Integration</w:t>
      </w:r>
    </w:p>
    <w:p>
      <w:pPr>
        <w:pStyle w:val="ListParagraph"/>
        <w:numPr>
          <w:ilvl w:val="0"/>
          <w:numId w:val="1"/>
        </w:numPr>
        <w:spacing w:after="40"/>
      </w:pPr>
      <w:r>
        <w:rPr>
          <w:rFonts w:ascii="Calibri" w:cs="Calibri" w:eastAsia="Calibri" w:hAnsi="Calibri"/>
          <w:sz w:val="20"/>
          <w:szCs w:val="20"/>
        </w:rPr>
        <w:t xml:space="preserve">ICT: Modelling the conditional with IF in Sheets.</w:t>
      </w:r>
    </w:p>
    <w:p>
      <w:pPr>
        <w:pStyle w:val="ListParagraph"/>
        <w:numPr>
          <w:ilvl w:val="0"/>
          <w:numId w:val="1"/>
        </w:numPr>
        <w:spacing w:after="40"/>
      </w:pPr>
      <w:r>
        <w:rPr>
          <w:rFonts w:ascii="Calibri" w:cs="Calibri" w:eastAsia="Calibri" w:hAnsi="Calibri"/>
          <w:sz w:val="20"/>
          <w:szCs w:val="20"/>
        </w:rPr>
        <w:t xml:space="preserve">Critical Thinking: Spotting converse errors in everyday arguments.</w:t>
      </w:r>
    </w:p>
    <w:p>
      <w:pPr>
        <w:pStyle w:val="ListParagraph"/>
        <w:numPr>
          <w:ilvl w:val="0"/>
          <w:numId w:val="1"/>
        </w:numPr>
        <w:spacing w:after="40"/>
      </w:pPr>
      <w:r>
        <w:rPr>
          <w:rFonts w:ascii="Calibri" w:cs="Calibri" w:eastAsia="Calibri" w:hAnsi="Calibri"/>
          <w:sz w:val="20"/>
          <w:szCs w:val="20"/>
        </w:rPr>
        <w:t xml:space="preserve">Language: 'Only if', 'unless' and 'if and only if' in Filipino and English.</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ASSESSMENT</w:t>
            </w:r>
          </w:p>
        </w:tc>
      </w:tr>
    </w:tbl>
    <w:p>
      <w:pPr>
        <w:spacing w:after="80"/>
      </w:pPr>
      <w:r>
        <w:rPr>
          <w:rFonts w:ascii="Calibri" w:cs="Calibri" w:eastAsia="Calibri" w:hAnsi="Calibri"/>
          <w:b/>
          <w:bCs/>
          <w:sz w:val="20"/>
          <w:szCs w:val="20"/>
        </w:rPr>
        <w:t xml:space="preserve">Formative Assessment</w:t>
      </w:r>
    </w:p>
    <w:p>
      <w:pPr>
        <w:spacing w:after="60" w:before="120"/>
      </w:pPr>
      <w:r>
        <w:rPr>
          <w:rFonts w:ascii="Calibri" w:cs="Calibri" w:eastAsia="Calibri" w:hAnsi="Calibri"/>
          <w:b/>
          <w:bCs/>
          <w:sz w:val="20"/>
          <w:szCs w:val="20"/>
        </w:rPr>
        <w:t xml:space="preserve">Exit Ticket [Evaluate]</w:t>
      </w:r>
    </w:p>
    <w:p>
      <w:pPr>
        <w:spacing w:after="80"/>
      </w:pPr>
      <w:r>
        <w:rPr>
          <w:rFonts w:ascii="Calibri" w:cs="Calibri" w:eastAsia="Calibri" w:hAnsi="Calibri"/>
          <w:sz w:val="20"/>
          <w:szCs w:val="20"/>
        </w:rPr>
        <w:t xml:space="preserve">Given 'If a learner is in Grade 11, then the learner takes General Mathematics', write the converse, inverse and contrapositive and circle the one equivalent to the original.</w:t>
      </w:r>
    </w:p>
    <w:p>
      <w:pPr>
        <w:spacing w:after="80"/>
      </w:pPr>
      <w:r>
        <w:rPr>
          <w:rFonts w:ascii="Calibri" w:cs="Calibri" w:eastAsia="Calibri" w:hAnsi="Calibri"/>
          <w:sz w:val="20"/>
          <w:szCs w:val="20"/>
        </w:rPr>
        <w:t xml:space="preserve">Accommodation: sentence frames for each form.</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WAYS FORWARD</w:t>
            </w:r>
          </w:p>
        </w:tc>
      </w:tr>
    </w:tbl>
    <w:p>
      <w:pPr>
        <w:spacing w:after="80"/>
      </w:pPr>
      <w:r>
        <w:rPr>
          <w:rFonts w:ascii="Calibri" w:cs="Calibri" w:eastAsia="Calibri" w:hAnsi="Calibri"/>
          <w:b/>
          <w:bCs/>
          <w:sz w:val="20"/>
          <w:szCs w:val="20"/>
        </w:rPr>
        <w:t xml:space="preserve">Extended Learning Opportunities</w:t>
      </w:r>
    </w:p>
    <w:p>
      <w:pPr>
        <w:spacing w:after="60" w:before="120"/>
      </w:pPr>
      <w:r>
        <w:rPr>
          <w:rFonts w:ascii="Calibri" w:cs="Calibri" w:eastAsia="Calibri" w:hAnsi="Calibri"/>
          <w:b/>
          <w:bCs/>
          <w:sz w:val="20"/>
          <w:szCs w:val="20"/>
        </w:rPr>
        <w:t xml:space="preserve">Advertising Logic [Extend]</w:t>
      </w:r>
    </w:p>
    <w:p>
      <w:pPr>
        <w:spacing w:after="80"/>
      </w:pPr>
      <w:r>
        <w:rPr>
          <w:rFonts w:ascii="Calibri" w:cs="Calibri" w:eastAsia="Calibri" w:hAnsi="Calibri"/>
          <w:sz w:val="20"/>
          <w:szCs w:val="20"/>
        </w:rPr>
        <w:t xml:space="preserve">Find an advertisement that implies 'If you use this product, you will be successful.' Write its converse and contrapositive and explain which one the ad wants you to believe.</w:t>
      </w:r>
    </w:p>
    <w:p>
      <w:pPr>
        <w:spacing w:after="80"/>
      </w:pPr>
      <w:r>
        <w:rPr>
          <w:rFonts w:ascii="Calibri" w:cs="Calibri" w:eastAsia="Calibri" w:hAnsi="Calibri"/>
          <w:b/>
          <w:bCs/>
          <w:sz w:val="20"/>
          <w:szCs w:val="20"/>
        </w:rPr>
        <w:t xml:space="preserve">Reflections</w:t>
      </w:r>
    </w:p>
    <w:p>
      <w:pPr>
        <w:spacing w:after="80"/>
      </w:pPr>
      <w:r>
        <w:rPr>
          <w:rFonts w:ascii="Calibri" w:cs="Calibri" w:eastAsia="Calibri" w:hAnsi="Calibri"/>
          <w:i/>
          <w:iCs/>
          <w:sz w:val="20"/>
          <w:szCs w:val="20"/>
        </w:rPr>
        <w:t xml:space="preserve">Think about what you need to change for the next session based on what happened today.</w:t>
      </w:r>
    </w:p>
    <w:p>
      <w:r>
        <w:br w:type="page"/>
      </w:r>
    </w:p>
    <w:p>
      <w:pPr>
        <w:pStyle w:val="Heading2"/>
        <w:spacing w:after="80" w:before="200"/>
      </w:pPr>
      <w:r>
        <w:rPr>
          <w:rFonts w:ascii="Calibri" w:cs="Calibri" w:eastAsia="Calibri" w:hAnsi="Calibri"/>
          <w:b/>
          <w:bCs/>
          <w:sz w:val="20"/>
          <w:szCs w:val="20"/>
        </w:rPr>
        <w:t xml:space="preserve">Day 4</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INTENTIONS</w:t>
            </w:r>
          </w:p>
          <w:p>
            <w:r>
              <w:rPr>
                <w:rFonts w:ascii="Calibri" w:cs="Calibri" w:eastAsia="Calibri" w:hAnsi="Calibri"/>
                <w:i/>
                <w:iCs/>
                <w:sz w:val="18"/>
                <w:szCs w:val="18"/>
              </w:rPr>
              <w:t xml:space="preserve">Meaningful learning experiences are anchored in how we frame them.</w:t>
            </w:r>
          </w:p>
        </w:tc>
      </w:tr>
    </w:tbl>
    <w:p>
      <w:pPr>
        <w:spacing w:after="80"/>
      </w:pPr>
      <w:r>
        <w:rPr>
          <w:rFonts w:ascii="Calibri" w:cs="Calibri" w:eastAsia="Calibri" w:hAnsi="Calibri"/>
          <w:b/>
          <w:bCs/>
          <w:sz w:val="20"/>
          <w:szCs w:val="20"/>
        </w:rPr>
        <w:t xml:space="preserve">Learning Competency</w:t>
      </w:r>
    </w:p>
    <w:p>
      <w:pPr>
        <w:spacing w:after="80"/>
      </w:pPr>
      <w:r>
        <w:rPr>
          <w:rFonts w:ascii="Calibri" w:cs="Calibri" w:eastAsia="Calibri" w:hAnsi="Calibri"/>
          <w:sz w:val="20"/>
          <w:szCs w:val="20"/>
        </w:rPr>
        <w:t xml:space="preserve">Illustrate different types of tautologies and contradictions using practical situations, and determine the truth values of propositions in a practical situation.</w:t>
      </w:r>
    </w:p>
    <w:p>
      <w:pPr>
        <w:spacing w:after="80"/>
      </w:pPr>
      <w:r>
        <w:rPr>
          <w:rFonts w:ascii="Calibri" w:cs="Calibri" w:eastAsia="Calibri" w:hAnsi="Calibri"/>
          <w:i/>
          <w:iCs/>
          <w:sz w:val="20"/>
          <w:szCs w:val="20"/>
        </w:rPr>
        <w:t xml:space="preserve">BOW: gm11.t3.w10.c1, gm11.t3.w10.c2</w:t>
      </w:r>
    </w:p>
    <w:p>
      <w:pPr>
        <w:spacing w:after="80"/>
      </w:pPr>
      <w:r>
        <w:rPr>
          <w:rFonts w:ascii="Calibri" w:cs="Calibri" w:eastAsia="Calibri" w:hAnsi="Calibri"/>
          <w:b/>
          <w:bCs/>
          <w:sz w:val="20"/>
          <w:szCs w:val="20"/>
        </w:rPr>
        <w:t xml:space="preserve">Learning Objectives</w:t>
      </w:r>
    </w:p>
    <w:p>
      <w:pPr>
        <w:spacing w:after="80"/>
      </w:pPr>
      <w:r>
        <w:rPr>
          <w:rFonts w:ascii="Calibri" w:cs="Calibri" w:eastAsia="Calibri" w:hAnsi="Calibri"/>
          <w:sz w:val="20"/>
          <w:szCs w:val="20"/>
        </w:rPr>
        <w:t xml:space="preserve">At the end of the 45-minute period, the learners should be able to:</w:t>
      </w:r>
    </w:p>
    <w:p>
      <w:pPr>
        <w:spacing w:after="80"/>
        <w:ind w:left="360"/>
      </w:pPr>
      <w:r>
        <w:rPr>
          <w:rFonts w:ascii="Calibri" w:cs="Calibri" w:eastAsia="Calibri" w:hAnsi="Calibri"/>
          <w:sz w:val="20"/>
          <w:szCs w:val="20"/>
        </w:rPr>
        <w:t xml:space="preserve">a. classify compound propositions as tautologies, contradictions or contingencies using truth tables;</w:t>
      </w:r>
    </w:p>
    <w:p>
      <w:pPr>
        <w:spacing w:after="80"/>
        <w:ind w:left="360"/>
      </w:pPr>
      <w:r>
        <w:rPr>
          <w:rFonts w:ascii="Calibri" w:cs="Calibri" w:eastAsia="Calibri" w:hAnsi="Calibri"/>
          <w:sz w:val="20"/>
          <w:szCs w:val="20"/>
        </w:rPr>
        <w:t xml:space="preserve">b. determine the truth value of a compound proposition in a described situation; and</w:t>
      </w:r>
    </w:p>
    <w:p>
      <w:pPr>
        <w:spacing w:after="80"/>
        <w:ind w:left="360"/>
      </w:pPr>
      <w:r>
        <w:rPr>
          <w:rFonts w:ascii="Calibri" w:cs="Calibri" w:eastAsia="Calibri" w:hAnsi="Calibri"/>
          <w:sz w:val="20"/>
          <w:szCs w:val="20"/>
        </w:rPr>
        <w:t xml:space="preserve">c. judge the validity of a real-world argument and present the analysis.</w:t>
      </w:r>
    </w:p>
    <w:p>
      <w:pPr>
        <w:spacing w:after="80"/>
      </w:pPr>
      <w:r>
        <w:rPr>
          <w:rFonts w:ascii="Calibri" w:cs="Calibri" w:eastAsia="Calibri" w:hAnsi="Calibri"/>
          <w:b/>
          <w:bCs/>
          <w:sz w:val="20"/>
          <w:szCs w:val="20"/>
        </w:rPr>
        <w:t xml:space="preserve">Learner Context</w:t>
      </w:r>
    </w:p>
    <w:p>
      <w:pPr>
        <w:spacing w:after="80"/>
      </w:pPr>
      <w:r>
        <w:rPr>
          <w:rFonts w:ascii="Calibri" w:cs="Calibri" w:eastAsia="Calibri" w:hAnsi="Calibri"/>
          <w:sz w:val="20"/>
          <w:szCs w:val="20"/>
        </w:rPr>
        <w:t xml:space="preserve">Learners can build truth tables for all connectives and know which conditional forms are equivalent. They are ready to use the full table to classify statement forms and to analyse arguments from announcements, advertisements and social media.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LEARNING EXPERIENCE</w:t>
            </w:r>
          </w:p>
        </w:tc>
      </w:tr>
    </w:tbl>
    <w:p>
      <w:pPr>
        <w:spacing w:after="80"/>
      </w:pPr>
      <w:r>
        <w:rPr>
          <w:rFonts w:ascii="Calibri" w:cs="Calibri" w:eastAsia="Calibri" w:hAnsi="Calibri"/>
          <w:b/>
          <w:bCs/>
          <w:sz w:val="20"/>
          <w:szCs w:val="20"/>
        </w:rPr>
        <w:t xml:space="preserve">Pre-Lesson</w:t>
      </w:r>
    </w:p>
    <w:p>
      <w:pPr>
        <w:spacing w:after="60" w:before="120"/>
      </w:pPr>
      <w:r>
        <w:rPr>
          <w:rFonts w:ascii="Calibri" w:cs="Calibri" w:eastAsia="Calibri" w:hAnsi="Calibri"/>
          <w:b/>
          <w:bCs/>
          <w:sz w:val="20"/>
          <w:szCs w:val="20"/>
        </w:rPr>
        <w:t xml:space="preserve">Hook [Engage]</w:t>
      </w:r>
    </w:p>
    <w:p>
      <w:pPr>
        <w:spacing w:after="80"/>
      </w:pPr>
      <w:r>
        <w:rPr>
          <w:rFonts w:ascii="Calibri" w:cs="Calibri" w:eastAsia="Calibri" w:hAnsi="Calibri"/>
          <w:sz w:val="20"/>
          <w:szCs w:val="20"/>
        </w:rPr>
        <w:t xml:space="preserve">'Either classes are suspended or they are not.' 'It is raining and it is not raining.' One of these is always true and one is never true, whatever the weather. Why?</w:t>
      </w:r>
    </w:p>
    <w:p>
      <w:pPr>
        <w:spacing w:after="80"/>
      </w:pPr>
      <w:r>
        <w:rPr>
          <w:rFonts w:ascii="Calibri" w:cs="Calibri" w:eastAsia="Calibri" w:hAnsi="Calibri"/>
          <w:b/>
          <w:bCs/>
          <w:sz w:val="20"/>
          <w:szCs w:val="20"/>
        </w:rPr>
        <w:t xml:space="preserve">Flow</w:t>
      </w:r>
    </w:p>
    <w:p>
      <w:pPr>
        <w:spacing w:after="60" w:before="120"/>
      </w:pPr>
      <w:r>
        <w:rPr>
          <w:rFonts w:ascii="Calibri" w:cs="Calibri" w:eastAsia="Calibri" w:hAnsi="Calibri"/>
          <w:b/>
          <w:bCs/>
          <w:sz w:val="20"/>
          <w:szCs w:val="20"/>
        </w:rPr>
        <w:t xml:space="preserve">Explore: Classify by the last column [Explore]</w:t>
      </w:r>
    </w:p>
    <w:p>
      <w:pPr>
        <w:spacing w:after="80"/>
      </w:pPr>
      <w:r>
        <w:rPr>
          <w:rFonts w:ascii="Calibri" w:cs="Calibri" w:eastAsia="Calibri" w:hAnsi="Calibri"/>
          <w:sz w:val="20"/>
          <w:szCs w:val="20"/>
        </w:rPr>
        <w:t xml:space="preserve">Groups build truth tables for p ∨ ¬p, p ∧ ¬p, (p → q) ∧ p → q, and (p → q) ∧ q → p, then sort them by whether the final column is all T, all F or mixed.</w:t>
      </w:r>
    </w:p>
    <w:p>
      <w:pPr>
        <w:spacing w:after="80"/>
        <w:ind w:left="360"/>
      </w:pPr>
      <w:r>
        <w:rPr>
          <w:rFonts w:ascii="Calibri" w:cs="Calibri" w:eastAsia="Calibri" w:hAnsi="Calibri"/>
          <w:i/>
          <w:iCs/>
          <w:sz w:val="20"/>
          <w:szCs w:val="20"/>
        </w:rPr>
        <w:t xml:space="preserve">p ∨ ¬p     p ∧ ¬p     ((p → q) ∧ p) → q     ((p → q) ∧ q) → p</w:t>
      </w:r>
    </w:p>
    <w:p>
      <w:pPr>
        <w:spacing w:after="60" w:before="120"/>
      </w:pPr>
      <w:r>
        <w:rPr>
          <w:rFonts w:ascii="Calibri" w:cs="Calibri" w:eastAsia="Calibri" w:hAnsi="Calibri"/>
          <w:b/>
          <w:bCs/>
          <w:sz w:val="20"/>
          <w:szCs w:val="20"/>
        </w:rPr>
        <w:t xml:space="preserve">Explain: Tautology, contradiction, contingency; valid argument forms [Explain]</w:t>
      </w:r>
    </w:p>
    <w:p>
      <w:pPr>
        <w:spacing w:after="80"/>
      </w:pPr>
      <w:r>
        <w:rPr>
          <w:rFonts w:ascii="Calibri" w:cs="Calibri" w:eastAsia="Calibri" w:hAnsi="Calibri"/>
          <w:sz w:val="20"/>
          <w:szCs w:val="20"/>
        </w:rPr>
        <w:t xml:space="preserve">Define the three classes. Show that modus ponens is a tautology (valid) while affirming the consequent is contingent (invalid). Then evaluate a compound proposition in a described situation by assigning truth values to its parts.</w:t>
      </w:r>
    </w:p>
    <w:p>
      <w:pPr>
        <w:spacing w:after="60" w:before="120"/>
      </w:pPr>
      <w:r>
        <w:rPr>
          <w:rFonts w:ascii="Calibri" w:cs="Calibri" w:eastAsia="Calibri" w:hAnsi="Calibri"/>
          <w:b/>
          <w:bCs/>
          <w:sz w:val="20"/>
          <w:szCs w:val="20"/>
        </w:rPr>
        <w:t xml:space="preserve">Performance Task: Argument Analysis [Elaborate]</w:t>
      </w:r>
    </w:p>
    <w:p>
      <w:pPr>
        <w:spacing w:after="80"/>
      </w:pPr>
      <w:r>
        <w:rPr>
          <w:rFonts w:ascii="Calibri" w:cs="Calibri" w:eastAsia="Calibri" w:hAnsi="Calibri"/>
          <w:sz w:val="20"/>
          <w:szCs w:val="20"/>
        </w:rPr>
        <w:t xml:space="preserve">Each group receives a short real-world argument (a suspension announcement chain, a scholarship decision, a social-media claim). They symbolise it, build the truth table in Sheets, classify the form, determine the truth value in the given situation, and present a two-minute verdict.</w:t>
      </w:r>
    </w:p>
    <w:p>
      <w:pPr>
        <w:spacing w:after="60" w:before="120"/>
      </w:pPr>
      <w:r>
        <w:rPr>
          <w:rFonts w:ascii="Calibri" w:cs="Calibri" w:eastAsia="Calibri" w:hAnsi="Calibri"/>
          <w:b/>
          <w:bCs/>
          <w:sz w:val="20"/>
          <w:szCs w:val="20"/>
        </w:rPr>
        <w:t xml:space="preserve">Panel Review [Evaluate]</w:t>
      </w:r>
    </w:p>
    <w:p>
      <w:pPr>
        <w:spacing w:after="80"/>
      </w:pPr>
      <w:r>
        <w:rPr>
          <w:rFonts w:ascii="Calibri" w:cs="Calibri" w:eastAsia="Calibri" w:hAnsi="Calibri"/>
          <w:sz w:val="20"/>
          <w:szCs w:val="20"/>
        </w:rPr>
        <w:t xml:space="preserve">The class acts as a review panel using the rubric. Groups defend their symbolisation and verdict.</w:t>
      </w:r>
    </w:p>
    <w:p>
      <w:pPr>
        <w:spacing w:after="80"/>
      </w:pPr>
      <w:r>
        <w:rPr>
          <w:rFonts w:ascii="Calibri" w:cs="Calibri" w:eastAsia="Calibri" w:hAnsi="Calibri"/>
          <w:b/>
          <w:bCs/>
          <w:sz w:val="20"/>
          <w:szCs w:val="20"/>
        </w:rPr>
        <w:t xml:space="preserve">Learning Resources</w:t>
      </w:r>
    </w:p>
    <w:p>
      <w:pPr>
        <w:pStyle w:val="ListParagraph"/>
        <w:numPr>
          <w:ilvl w:val="0"/>
          <w:numId w:val="1"/>
        </w:numPr>
        <w:spacing w:after="40"/>
      </w:pPr>
      <w:r>
        <w:rPr>
          <w:rFonts w:ascii="Calibri" w:cs="Calibri" w:eastAsia="Calibri" w:hAnsi="Calibri"/>
          <w:sz w:val="20"/>
          <w:szCs w:val="20"/>
        </w:rPr>
        <w:t xml:space="preserve">Argument cards</w:t>
      </w:r>
    </w:p>
    <w:p>
      <w:pPr>
        <w:pStyle w:val="ListParagraph"/>
        <w:numPr>
          <w:ilvl w:val="0"/>
          <w:numId w:val="1"/>
        </w:numPr>
        <w:spacing w:after="40"/>
      </w:pPr>
      <w:r>
        <w:rPr>
          <w:rFonts w:ascii="Calibri" w:cs="Calibri" w:eastAsia="Calibri" w:hAnsi="Calibri"/>
          <w:sz w:val="20"/>
          <w:szCs w:val="20"/>
        </w:rPr>
        <w:t xml:space="preserve">Google Sheets or truth-table grids</w:t>
      </w:r>
    </w:p>
    <w:p>
      <w:pPr>
        <w:pStyle w:val="ListParagraph"/>
        <w:numPr>
          <w:ilvl w:val="0"/>
          <w:numId w:val="1"/>
        </w:numPr>
        <w:spacing w:after="40"/>
      </w:pPr>
      <w:r>
        <w:rPr>
          <w:rFonts w:ascii="Calibri" w:cs="Calibri" w:eastAsia="Calibri" w:hAnsi="Calibri"/>
          <w:sz w:val="20"/>
          <w:szCs w:val="20"/>
        </w:rPr>
        <w:t xml:space="preserve">Rubric and panel form</w:t>
      </w:r>
    </w:p>
    <w:p>
      <w:pPr>
        <w:pStyle w:val="ListParagraph"/>
        <w:numPr>
          <w:ilvl w:val="0"/>
          <w:numId w:val="1"/>
        </w:numPr>
        <w:spacing w:after="40"/>
      </w:pPr>
      <w:r>
        <w:rPr>
          <w:rFonts w:ascii="Calibri" w:cs="Calibri" w:eastAsia="Calibri" w:hAnsi="Calibri"/>
          <w:sz w:val="20"/>
          <w:szCs w:val="20"/>
        </w:rPr>
        <w:t xml:space="preserve">Projector or chart paper</w:t>
      </w:r>
    </w:p>
    <w:p>
      <w:pPr>
        <w:spacing w:after="80"/>
      </w:pPr>
      <w:r>
        <w:rPr>
          <w:rFonts w:ascii="Calibri" w:cs="Calibri" w:eastAsia="Calibri" w:hAnsi="Calibri"/>
          <w:b/>
          <w:bCs/>
          <w:sz w:val="20"/>
          <w:szCs w:val="20"/>
        </w:rPr>
        <w:t xml:space="preserve">Opportunities for Integration</w:t>
      </w:r>
    </w:p>
    <w:p>
      <w:pPr>
        <w:pStyle w:val="ListParagraph"/>
        <w:numPr>
          <w:ilvl w:val="0"/>
          <w:numId w:val="1"/>
        </w:numPr>
        <w:spacing w:after="40"/>
      </w:pPr>
      <w:r>
        <w:rPr>
          <w:rFonts w:ascii="Calibri" w:cs="Calibri" w:eastAsia="Calibri" w:hAnsi="Calibri"/>
          <w:sz w:val="20"/>
          <w:szCs w:val="20"/>
        </w:rPr>
        <w:t xml:space="preserve">ICT: Spreadsheet truth tables for presentation.</w:t>
      </w:r>
    </w:p>
    <w:p>
      <w:pPr>
        <w:pStyle w:val="ListParagraph"/>
        <w:numPr>
          <w:ilvl w:val="0"/>
          <w:numId w:val="1"/>
        </w:numPr>
        <w:spacing w:after="40"/>
      </w:pPr>
      <w:r>
        <w:rPr>
          <w:rFonts w:ascii="Calibri" w:cs="Calibri" w:eastAsia="Calibri" w:hAnsi="Calibri"/>
          <w:sz w:val="20"/>
          <w:szCs w:val="20"/>
        </w:rPr>
        <w:t xml:space="preserve">Media and Information Literacy: Detecting invalid arguments in posts and ads.</w:t>
      </w:r>
    </w:p>
    <w:p>
      <w:pPr>
        <w:pStyle w:val="ListParagraph"/>
        <w:numPr>
          <w:ilvl w:val="0"/>
          <w:numId w:val="1"/>
        </w:numPr>
        <w:spacing w:after="40"/>
      </w:pPr>
      <w:r>
        <w:rPr>
          <w:rFonts w:ascii="Calibri" w:cs="Calibri" w:eastAsia="Calibri" w:hAnsi="Calibri"/>
          <w:sz w:val="20"/>
          <w:szCs w:val="20"/>
        </w:rPr>
        <w:t xml:space="preserve">Communication: Presenting a reasoned verdict.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ASSESSMENT</w:t>
            </w:r>
          </w:p>
        </w:tc>
      </w:tr>
    </w:tbl>
    <w:p>
      <w:pPr>
        <w:spacing w:after="80"/>
      </w:pPr>
      <w:r>
        <w:rPr>
          <w:rFonts w:ascii="Calibri" w:cs="Calibri" w:eastAsia="Calibri" w:hAnsi="Calibri"/>
          <w:b/>
          <w:bCs/>
          <w:sz w:val="20"/>
          <w:szCs w:val="20"/>
        </w:rPr>
        <w:t xml:space="preserve">Formative Assessment</w:t>
      </w:r>
    </w:p>
    <w:p>
      <w:pPr>
        <w:spacing w:after="60" w:before="120"/>
      </w:pPr>
      <w:r>
        <w:rPr>
          <w:rFonts w:ascii="Calibri" w:cs="Calibri" w:eastAsia="Calibri" w:hAnsi="Calibri"/>
          <w:b/>
          <w:bCs/>
          <w:sz w:val="20"/>
          <w:szCs w:val="20"/>
        </w:rPr>
        <w:t xml:space="preserve">Rubric-scored presentation [Evaluate]</w:t>
      </w:r>
    </w:p>
    <w:p>
      <w:pPr>
        <w:spacing w:after="80"/>
      </w:pPr>
      <w:r>
        <w:rPr>
          <w:rFonts w:ascii="Calibri" w:cs="Calibri" w:eastAsia="Calibri" w:hAnsi="Calibri"/>
          <w:sz w:val="20"/>
          <w:szCs w:val="20"/>
        </w:rPr>
        <w:t xml:space="preserve">The argument analysis is scored with the rubric. Exit question: given p true and q false, find the truth value of (p ∨ q) → (p ∧ q).</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WAYS FORWARD</w:t>
            </w:r>
          </w:p>
        </w:tc>
      </w:tr>
    </w:tbl>
    <w:p>
      <w:pPr>
        <w:spacing w:after="80"/>
      </w:pPr>
      <w:r>
        <w:rPr>
          <w:rFonts w:ascii="Calibri" w:cs="Calibri" w:eastAsia="Calibri" w:hAnsi="Calibri"/>
          <w:b/>
          <w:bCs/>
          <w:sz w:val="20"/>
          <w:szCs w:val="20"/>
        </w:rPr>
        <w:t xml:space="preserve">Extended Learning Opportunities</w:t>
      </w:r>
    </w:p>
    <w:p>
      <w:pPr>
        <w:spacing w:after="60" w:before="120"/>
      </w:pPr>
      <w:r>
        <w:rPr>
          <w:rFonts w:ascii="Calibri" w:cs="Calibri" w:eastAsia="Calibri" w:hAnsi="Calibri"/>
          <w:b/>
          <w:bCs/>
          <w:sz w:val="20"/>
          <w:szCs w:val="20"/>
        </w:rPr>
        <w:t xml:space="preserve">Fact-Check with Logic [Extend]</w:t>
      </w:r>
    </w:p>
    <w:p>
      <w:pPr>
        <w:spacing w:after="80"/>
      </w:pPr>
      <w:r>
        <w:rPr>
          <w:rFonts w:ascii="Calibri" w:cs="Calibri" w:eastAsia="Calibri" w:hAnsi="Calibri"/>
          <w:sz w:val="20"/>
          <w:szCs w:val="20"/>
        </w:rPr>
        <w:t xml:space="preserve">Find one claim online that uses 'if…then' reasoning. Symbolise it, identify the argument form, and write whether it is valid, with a one-sentence reason.</w:t>
      </w:r>
    </w:p>
    <w:p>
      <w:pPr>
        <w:spacing w:after="80"/>
      </w:pPr>
      <w:r>
        <w:rPr>
          <w:rFonts w:ascii="Calibri" w:cs="Calibri" w:eastAsia="Calibri" w:hAnsi="Calibri"/>
          <w:b/>
          <w:bCs/>
          <w:sz w:val="20"/>
          <w:szCs w:val="20"/>
        </w:rPr>
        <w:t xml:space="preserve">Reflections</w:t>
      </w:r>
    </w:p>
    <w:p>
      <w:pPr>
        <w:spacing w:after="80"/>
      </w:pPr>
      <w:r>
        <w:rPr>
          <w:rFonts w:ascii="Calibri" w:cs="Calibri" w:eastAsia="Calibri" w:hAnsi="Calibri"/>
          <w:i/>
          <w:iCs/>
          <w:sz w:val="20"/>
          <w:szCs w:val="20"/>
        </w:rPr>
        <w:t xml:space="preserve">Think about what you need to change for the next session based on what happened today.</w:t>
      </w:r>
    </w:p>
    <w:p>
      <w:r>
        <w:br w:type="page"/>
      </w:r>
    </w:p>
    <w:p>
      <w:pPr>
        <w:pStyle w:val="Heading2"/>
        <w:spacing w:after="80" w:before="200"/>
      </w:pPr>
      <w:r>
        <w:rPr>
          <w:rFonts w:ascii="Calibri" w:cs="Calibri" w:eastAsia="Calibri" w:hAnsi="Calibri"/>
          <w:b/>
          <w:bCs/>
          <w:sz w:val="20"/>
          <w:szCs w:val="20"/>
        </w:rPr>
        <w:t xml:space="preserve">Rubric: Argument analysis presentation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shd w:fill="F2F2F2" w:val="clear"/>
            <w:tcMar>
              <w:top w:type="dxa" w:w="60"/>
              <w:left w:type="dxa" w:w="100"/>
              <w:bottom w:type="dxa" w:w="60"/>
              <w:right w:type="dxa" w:w="100"/>
            </w:tcMar>
          </w:tcPr>
          <w:p>
            <w:r>
              <w:rPr>
                <w:rFonts w:ascii="Calibri" w:cs="Calibri" w:eastAsia="Calibri" w:hAnsi="Calibri"/>
                <w:b/>
                <w:bCs/>
                <w:sz w:val="20"/>
                <w:szCs w:val="20"/>
              </w:rPr>
              <w:t xml:space="preserve">Criteria</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Weight</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Correct symbolisation of the propositions</w:t>
            </w:r>
          </w:p>
        </w:tc>
        <w:tc>
          <w:tcPr>
            <w:tcMar>
              <w:top w:type="dxa" w:w="60"/>
              <w:left w:type="dxa" w:w="100"/>
              <w:bottom w:type="dxa" w:w="60"/>
              <w:right w:type="dxa" w:w="100"/>
            </w:tcMar>
          </w:tcPr>
          <w:p>
            <w:r>
              <w:rPr>
                <w:rFonts w:ascii="Calibri" w:cs="Calibri" w:eastAsia="Calibri" w:hAnsi="Calibri"/>
                <w:b w:val="false"/>
                <w:bCs w:val="false"/>
                <w:sz w:val="20"/>
                <w:szCs w:val="20"/>
              </w:rPr>
              <w:t xml:space="preserve">20%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Complete and correct truth table</w:t>
            </w:r>
          </w:p>
        </w:tc>
        <w:tc>
          <w:tcPr>
            <w:tcMar>
              <w:top w:type="dxa" w:w="60"/>
              <w:left w:type="dxa" w:w="100"/>
              <w:bottom w:type="dxa" w:w="60"/>
              <w:right w:type="dxa" w:w="100"/>
            </w:tcMar>
          </w:tcPr>
          <w:p>
            <w:r>
              <w:rPr>
                <w:rFonts w:ascii="Calibri" w:cs="Calibri" w:eastAsia="Calibri" w:hAnsi="Calibri"/>
                <w:b w:val="false"/>
                <w:bCs w:val="false"/>
                <w:sz w:val="20"/>
                <w:szCs w:val="20"/>
              </w:rPr>
              <w:t xml:space="preserve">30%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Correct identification of tautology, contradiction, or contingency</w:t>
            </w:r>
          </w:p>
        </w:tc>
        <w:tc>
          <w:tcPr>
            <w:tcMar>
              <w:top w:type="dxa" w:w="60"/>
              <w:left w:type="dxa" w:w="100"/>
              <w:bottom w:type="dxa" w:w="60"/>
              <w:right w:type="dxa" w:w="100"/>
            </w:tcMar>
          </w:tcPr>
          <w:p>
            <w:r>
              <w:rPr>
                <w:rFonts w:ascii="Calibri" w:cs="Calibri" w:eastAsia="Calibri" w:hAnsi="Calibri"/>
                <w:b w:val="false"/>
                <w:bCs w:val="false"/>
                <w:sz w:val="20"/>
                <w:szCs w:val="20"/>
              </w:rPr>
              <w:t xml:space="preserve">20%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Sound judgement of the real-world argument, with reasons</w:t>
            </w:r>
          </w:p>
        </w:tc>
        <w:tc>
          <w:tcPr>
            <w:tcMar>
              <w:top w:type="dxa" w:w="60"/>
              <w:left w:type="dxa" w:w="100"/>
              <w:bottom w:type="dxa" w:w="60"/>
              <w:right w:type="dxa" w:w="100"/>
            </w:tcMar>
          </w:tcPr>
          <w:p>
            <w:r>
              <w:rPr>
                <w:rFonts w:ascii="Calibri" w:cs="Calibri" w:eastAsia="Calibri" w:hAnsi="Calibri"/>
                <w:b w:val="false"/>
                <w:bCs w:val="false"/>
                <w:sz w:val="20"/>
                <w:szCs w:val="20"/>
              </w:rPr>
              <w:t xml:space="preserve">20%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Clarity of presentation</w:t>
            </w:r>
          </w:p>
        </w:tc>
        <w:tc>
          <w:tcPr>
            <w:tcMar>
              <w:top w:type="dxa" w:w="60"/>
              <w:left w:type="dxa" w:w="100"/>
              <w:bottom w:type="dxa" w:w="60"/>
              <w:right w:type="dxa" w:w="100"/>
            </w:tcMar>
          </w:tcPr>
          <w:p>
            <w:r>
              <w:rPr>
                <w:rFonts w:ascii="Calibri" w:cs="Calibri" w:eastAsia="Calibri" w:hAnsi="Calibri"/>
                <w:b w:val="false"/>
                <w:bCs w:val="false"/>
                <w:sz w:val="20"/>
                <w:szCs w:val="20"/>
              </w:rPr>
              <w:t xml:space="preserve">10%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Total</w:t>
            </w:r>
          </w:p>
        </w:tc>
        <w:tc>
          <w:tcPr>
            <w:tcMar>
              <w:top w:type="dxa" w:w="60"/>
              <w:left w:type="dxa" w:w="100"/>
              <w:bottom w:type="dxa" w:w="60"/>
              <w:right w:type="dxa" w:w="100"/>
            </w:tcMar>
          </w:tcPr>
          <w:p>
            <w:r>
              <w:rPr>
                <w:rFonts w:ascii="Calibri" w:cs="Calibri" w:eastAsia="Calibri" w:hAnsi="Calibri"/>
                <w:b w:val="false"/>
                <w:bCs w:val="false"/>
                <w:sz w:val="20"/>
                <w:szCs w:val="20"/>
              </w:rPr>
              <w:t xml:space="preserve">100%</w:t>
            </w:r>
          </w:p>
        </w:tc>
      </w:tr>
    </w:tbl>
    <w:p>
      <w:pPr>
        <w:pStyle w:val="Heading2"/>
        <w:spacing w:after="80" w:before="200"/>
      </w:pPr>
      <w:r>
        <w:rPr>
          <w:rFonts w:ascii="Calibri" w:cs="Calibri" w:eastAsia="Calibri" w:hAnsi="Calibri"/>
          <w:b/>
          <w:bCs/>
          <w:sz w:val="20"/>
          <w:szCs w:val="20"/>
        </w:rPr>
        <w:t xml:space="preserve">Worked examples</w:t>
      </w:r>
    </w:p>
    <w:p>
      <w:pPr>
        <w:spacing w:after="60" w:before="120"/>
      </w:pPr>
      <w:r>
        <w:rPr>
          <w:rFonts w:ascii="Calibri" w:cs="Calibri" w:eastAsia="Calibri" w:hAnsi="Calibri"/>
          <w:b/>
          <w:bCs/>
          <w:sz w:val="20"/>
          <w:szCs w:val="20"/>
        </w:rPr>
        <w:t xml:space="preserve">Example 1: Proposition or not?</w:t>
      </w:r>
    </w:p>
    <w:p>
      <w:pPr>
        <w:pStyle w:val="ListParagraph"/>
        <w:numPr>
          <w:ilvl w:val="0"/>
          <w:numId w:val="1"/>
        </w:numPr>
        <w:spacing w:after="40"/>
      </w:pPr>
      <w:r>
        <w:rPr>
          <w:rFonts w:ascii="Calibri" w:cs="Calibri" w:eastAsia="Calibri" w:hAnsi="Calibri"/>
          <w:sz w:val="20"/>
          <w:szCs w:val="20"/>
        </w:rPr>
        <w:t xml:space="preserve">'The Pasig River flows into Manila Bay.' Proposition (true).</w:t>
      </w:r>
    </w:p>
    <w:p>
      <w:pPr>
        <w:pStyle w:val="ListParagraph"/>
        <w:numPr>
          <w:ilvl w:val="0"/>
          <w:numId w:val="1"/>
        </w:numPr>
        <w:spacing w:after="40"/>
      </w:pPr>
      <w:r>
        <w:rPr>
          <w:rFonts w:ascii="Calibri" w:cs="Calibri" w:eastAsia="Calibri" w:hAnsi="Calibri"/>
          <w:sz w:val="20"/>
          <w:szCs w:val="20"/>
        </w:rPr>
        <w:t xml:space="preserve">'Please submit your form.' Not a proposition (command).</w:t>
      </w:r>
    </w:p>
    <w:p>
      <w:pPr>
        <w:pStyle w:val="ListParagraph"/>
        <w:numPr>
          <w:ilvl w:val="0"/>
          <w:numId w:val="1"/>
        </w:numPr>
        <w:spacing w:after="40"/>
      </w:pPr>
      <w:r>
        <w:rPr>
          <w:rFonts w:ascii="Calibri" w:cs="Calibri" w:eastAsia="Calibri" w:hAnsi="Calibri"/>
          <w:sz w:val="20"/>
          <w:szCs w:val="20"/>
        </w:rPr>
        <w:t xml:space="preserve">'x is greater than 3.' Not a proposition until x is known (open sentence).</w:t>
      </w:r>
    </w:p>
    <w:p>
      <w:pPr>
        <w:pStyle w:val="ListParagraph"/>
        <w:numPr>
          <w:ilvl w:val="0"/>
          <w:numId w:val="1"/>
        </w:numPr>
        <w:spacing w:after="40"/>
      </w:pPr>
      <w:r>
        <w:rPr>
          <w:rFonts w:ascii="Calibri" w:cs="Calibri" w:eastAsia="Calibri" w:hAnsi="Calibri"/>
          <w:sz w:val="20"/>
          <w:szCs w:val="20"/>
        </w:rPr>
        <w:t xml:space="preserve">'Today is Monday and it is raining.' Compound proposition: p ∧ q.</w:t>
      </w:r>
    </w:p>
    <w:p>
      <w:pPr>
        <w:spacing w:after="60" w:before="120"/>
      </w:pPr>
      <w:r>
        <w:rPr>
          <w:rFonts w:ascii="Calibri" w:cs="Calibri" w:eastAsia="Calibri" w:hAnsi="Calibri"/>
          <w:b/>
          <w:bCs/>
          <w:sz w:val="20"/>
          <w:szCs w:val="20"/>
        </w:rPr>
        <w:t xml:space="preserve">Example 2: Truth table for p ∧ ¬q</w:t>
      </w:r>
    </w:p>
    <w:p>
      <w:pPr>
        <w:pStyle w:val="ListParagraph"/>
        <w:numPr>
          <w:ilvl w:val="0"/>
          <w:numId w:val="1"/>
        </w:numPr>
        <w:spacing w:after="40"/>
      </w:pPr>
      <w:r>
        <w:rPr>
          <w:rFonts w:ascii="Calibri" w:cs="Calibri" w:eastAsia="Calibri" w:hAnsi="Calibri"/>
          <w:sz w:val="20"/>
          <w:szCs w:val="20"/>
        </w:rPr>
        <w:t xml:space="preserve">In Sheets: =AND(A2, NOT(B2)) with TRUE/FALSE in columns A and B.</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10"/>
        <w:gridCol w:w="2410"/>
        <w:gridCol w:w="2410"/>
        <w:gridCol w:w="2410"/>
      </w:tblGrid>
      <w:tr>
        <w:trPr>
          <w:tblHeader/>
        </w:trPr>
        <w:tc>
          <w:tcPr>
            <w:shd w:fill="F2F2F2" w:val="clear"/>
            <w:tcMar>
              <w:top w:type="dxa" w:w="60"/>
              <w:left w:type="dxa" w:w="100"/>
              <w:bottom w:type="dxa" w:w="60"/>
              <w:right w:type="dxa" w:w="100"/>
            </w:tcMar>
          </w:tcPr>
          <w:p>
            <w:r>
              <w:rPr>
                <w:rFonts w:ascii="Calibri" w:cs="Calibri" w:eastAsia="Calibri" w:hAnsi="Calibri"/>
                <w:b/>
                <w:bCs/>
                <w:sz w:val="20"/>
                <w:szCs w:val="20"/>
              </w:rPr>
              <w:t xml:space="preserve">p</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q</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¬q</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p ∧ ¬q</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r>
    </w:tbl>
    <w:p>
      <w:pPr>
        <w:spacing w:after="80"/>
      </w:pPr>
    </w:p>
    <w:p>
      <w:pPr>
        <w:spacing w:after="60" w:before="120"/>
      </w:pPr>
      <w:r>
        <w:rPr>
          <w:rFonts w:ascii="Calibri" w:cs="Calibri" w:eastAsia="Calibri" w:hAnsi="Calibri"/>
          <w:b/>
          <w:bCs/>
          <w:sz w:val="20"/>
          <w:szCs w:val="20"/>
        </w:rPr>
        <w:t xml:space="preserve">Example 3: Forms of a conditional</w:t>
      </w:r>
    </w:p>
    <w:p>
      <w:pPr>
        <w:spacing w:after="80"/>
      </w:pPr>
      <w:r>
        <w:rPr>
          <w:rFonts w:ascii="Calibri" w:cs="Calibri" w:eastAsia="Calibri" w:hAnsi="Calibri"/>
          <w:sz w:val="20"/>
          <w:szCs w:val="20"/>
        </w:rPr>
        <w:t xml:space="preserve">p: 'It rains.' q: 'Classes are suspended.'</w:t>
      </w:r>
    </w:p>
    <w:p>
      <w:pPr>
        <w:pStyle w:val="ListParagraph"/>
        <w:numPr>
          <w:ilvl w:val="0"/>
          <w:numId w:val="1"/>
        </w:numPr>
        <w:spacing w:after="40"/>
      </w:pPr>
      <w:r>
        <w:rPr>
          <w:rFonts w:ascii="Calibri" w:cs="Calibri" w:eastAsia="Calibri" w:hAnsi="Calibri"/>
          <w:sz w:val="20"/>
          <w:szCs w:val="20"/>
        </w:rPr>
        <w:t xml:space="preserve">Conditional p → q: If it rains, classes are suspended.</w:t>
      </w:r>
    </w:p>
    <w:p>
      <w:pPr>
        <w:pStyle w:val="ListParagraph"/>
        <w:numPr>
          <w:ilvl w:val="0"/>
          <w:numId w:val="1"/>
        </w:numPr>
        <w:spacing w:after="40"/>
      </w:pPr>
      <w:r>
        <w:rPr>
          <w:rFonts w:ascii="Calibri" w:cs="Calibri" w:eastAsia="Calibri" w:hAnsi="Calibri"/>
          <w:sz w:val="20"/>
          <w:szCs w:val="20"/>
        </w:rPr>
        <w:t xml:space="preserve">Converse q → p: If classes are suspended, it rained. (not equivalent)</w:t>
      </w:r>
    </w:p>
    <w:p>
      <w:pPr>
        <w:pStyle w:val="ListParagraph"/>
        <w:numPr>
          <w:ilvl w:val="0"/>
          <w:numId w:val="1"/>
        </w:numPr>
        <w:spacing w:after="40"/>
      </w:pPr>
      <w:r>
        <w:rPr>
          <w:rFonts w:ascii="Calibri" w:cs="Calibri" w:eastAsia="Calibri" w:hAnsi="Calibri"/>
          <w:sz w:val="20"/>
          <w:szCs w:val="20"/>
        </w:rPr>
        <w:t xml:space="preserve">Inverse ¬p → ¬q: If it does not rain, classes are not suspended. (not equivalent)</w:t>
      </w:r>
    </w:p>
    <w:p>
      <w:pPr>
        <w:pStyle w:val="ListParagraph"/>
        <w:numPr>
          <w:ilvl w:val="0"/>
          <w:numId w:val="1"/>
        </w:numPr>
        <w:spacing w:after="40"/>
      </w:pPr>
      <w:r>
        <w:rPr>
          <w:rFonts w:ascii="Calibri" w:cs="Calibri" w:eastAsia="Calibri" w:hAnsi="Calibri"/>
          <w:sz w:val="20"/>
          <w:szCs w:val="20"/>
        </w:rPr>
        <w:t xml:space="preserve">Contrapositive ¬q → ¬p: If classes are not suspended, it did not rain. (equivalent)</w:t>
      </w:r>
    </w:p>
    <w:p>
      <w:pPr>
        <w:spacing w:after="60" w:before="120"/>
      </w:pPr>
      <w:r>
        <w:rPr>
          <w:rFonts w:ascii="Calibri" w:cs="Calibri" w:eastAsia="Calibri" w:hAnsi="Calibri"/>
          <w:b/>
          <w:bCs/>
          <w:sz w:val="20"/>
          <w:szCs w:val="20"/>
        </w:rPr>
        <w:t xml:space="preserve">Example 4: Is (p → q) ∧ p → q a tautology?</w:t>
      </w:r>
    </w:p>
    <w:p>
      <w:pPr>
        <w:pStyle w:val="ListParagraph"/>
        <w:numPr>
          <w:ilvl w:val="0"/>
          <w:numId w:val="1"/>
        </w:numPr>
        <w:spacing w:after="40"/>
      </w:pPr>
      <w:r>
        <w:rPr>
          <w:rFonts w:ascii="Calibri" w:cs="Calibri" w:eastAsia="Calibri" w:hAnsi="Calibri"/>
          <w:sz w:val="20"/>
          <w:szCs w:val="20"/>
        </w:rPr>
        <w:t xml:space="preserve">True in every row: a tautology (modus ponens). Any argument of this form is valid.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28"/>
        <w:gridCol w:w="1928"/>
        <w:gridCol w:w="1928"/>
        <w:gridCol w:w="1928"/>
        <w:gridCol w:w="1928"/>
      </w:tblGrid>
      <w:tr>
        <w:trPr>
          <w:tblHeader/>
        </w:trPr>
        <w:tc>
          <w:tcPr>
            <w:shd w:fill="F2F2F2" w:val="clear"/>
            <w:tcMar>
              <w:top w:type="dxa" w:w="60"/>
              <w:left w:type="dxa" w:w="100"/>
              <w:bottom w:type="dxa" w:w="60"/>
              <w:right w:type="dxa" w:w="100"/>
            </w:tcMar>
          </w:tcPr>
          <w:p>
            <w:r>
              <w:rPr>
                <w:rFonts w:ascii="Calibri" w:cs="Calibri" w:eastAsia="Calibri" w:hAnsi="Calibri"/>
                <w:b/>
                <w:bCs/>
                <w:sz w:val="20"/>
                <w:szCs w:val="20"/>
              </w:rPr>
              <w:t xml:space="preserve">p</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q</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p → q</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(p → q) ∧ p</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((p → q) ∧ p) → q</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c>
          <w:tcPr>
            <w:tcMar>
              <w:top w:type="dxa" w:w="60"/>
              <w:left w:type="dxa" w:w="100"/>
              <w:bottom w:type="dxa" w:w="60"/>
              <w:right w:type="dxa" w:w="100"/>
            </w:tcMar>
          </w:tcPr>
          <w:p>
            <w:r>
              <w:rPr>
                <w:rFonts w:ascii="Calibri" w:cs="Calibri" w:eastAsia="Calibri" w:hAnsi="Calibri"/>
                <w:b w:val="false"/>
                <w:bCs w:val="false"/>
                <w:sz w:val="20"/>
                <w:szCs w:val="20"/>
              </w:rPr>
              <w:t xml:space="preserve">F</w:t>
            </w:r>
          </w:p>
        </w:tc>
        <w:tc>
          <w:tcPr>
            <w:tcMar>
              <w:top w:type="dxa" w:w="60"/>
              <w:left w:type="dxa" w:w="100"/>
              <w:bottom w:type="dxa" w:w="60"/>
              <w:right w:type="dxa" w:w="100"/>
            </w:tcMar>
          </w:tcPr>
          <w:p>
            <w:r>
              <w:rPr>
                <w:rFonts w:ascii="Calibri" w:cs="Calibri" w:eastAsia="Calibri" w:hAnsi="Calibri"/>
                <w:b w:val="false"/>
                <w:bCs w:val="false"/>
                <w:sz w:val="20"/>
                <w:szCs w:val="20"/>
              </w:rPr>
              <w:t xml:space="preserve">T</w:t>
            </w:r>
          </w:p>
        </w:tc>
      </w:tr>
    </w:tbl>
    <w:p>
      <w:pPr>
        <w:spacing w:after="80"/>
      </w:pPr>
    </w:p>
    <w:p>
      <w:pPr>
        <w:pStyle w:val="Heading2"/>
        <w:spacing w:after="80" w:before="200"/>
      </w:pPr>
      <w:r>
        <w:rPr>
          <w:rFonts w:ascii="Calibri" w:cs="Calibri" w:eastAsia="Calibri" w:hAnsi="Calibri"/>
          <w:b/>
          <w:bCs/>
          <w:sz w:val="20"/>
          <w:szCs w:val="20"/>
        </w:rPr>
        <w:t xml:space="preserve">Slide deck outline</w:t>
      </w:r>
    </w:p>
    <w:p>
      <w:pPr>
        <w:spacing w:after="80"/>
      </w:pPr>
      <w:r>
        <w:rPr>
          <w:rFonts w:ascii="Calibri" w:cs="Calibri" w:eastAsia="Calibri" w:hAnsi="Calibri"/>
          <w:b/>
          <w:bCs/>
          <w:sz w:val="20"/>
          <w:szCs w:val="20"/>
        </w:rPr>
        <w:t xml:space="preserve">Slide 1: Is this true or false?</w:t>
      </w:r>
    </w:p>
    <w:p>
      <w:pPr>
        <w:pStyle w:val="ListParagraph"/>
        <w:numPr>
          <w:ilvl w:val="0"/>
          <w:numId w:val="1"/>
        </w:numPr>
        <w:spacing w:after="40"/>
      </w:pPr>
      <w:r>
        <w:rPr>
          <w:rFonts w:ascii="Calibri" w:cs="Calibri" w:eastAsia="Calibri" w:hAnsi="Calibri"/>
          <w:sz w:val="20"/>
          <w:szCs w:val="20"/>
        </w:rPr>
        <w:t xml:space="preserve">'Close the door.'</w:t>
      </w:r>
    </w:p>
    <w:p>
      <w:pPr>
        <w:pStyle w:val="ListParagraph"/>
        <w:numPr>
          <w:ilvl w:val="0"/>
          <w:numId w:val="1"/>
        </w:numPr>
        <w:spacing w:after="40"/>
      </w:pPr>
      <w:r>
        <w:rPr>
          <w:rFonts w:ascii="Calibri" w:cs="Calibri" w:eastAsia="Calibri" w:hAnsi="Calibri"/>
          <w:sz w:val="20"/>
          <w:szCs w:val="20"/>
        </w:rPr>
        <w:t xml:space="preserve">'Manila is the capital of Japan.'</w:t>
      </w:r>
    </w:p>
    <w:p>
      <w:pPr>
        <w:pStyle w:val="ListParagraph"/>
        <w:numPr>
          <w:ilvl w:val="0"/>
          <w:numId w:val="1"/>
        </w:numPr>
        <w:spacing w:after="40"/>
      </w:pPr>
      <w:r>
        <w:rPr>
          <w:rFonts w:ascii="Calibri" w:cs="Calibri" w:eastAsia="Calibri" w:hAnsi="Calibri"/>
          <w:sz w:val="20"/>
          <w:szCs w:val="20"/>
        </w:rPr>
        <w:t xml:space="preserve">'x + 1 = 5.'</w:t>
      </w:r>
    </w:p>
    <w:p>
      <w:pPr>
        <w:pStyle w:val="ListParagraph"/>
        <w:numPr>
          <w:ilvl w:val="0"/>
          <w:numId w:val="1"/>
        </w:numPr>
        <w:spacing w:after="40"/>
      </w:pPr>
      <w:r>
        <w:rPr>
          <w:rFonts w:ascii="Calibri" w:cs="Calibri" w:eastAsia="Calibri" w:hAnsi="Calibri"/>
          <w:sz w:val="20"/>
          <w:szCs w:val="20"/>
        </w:rPr>
        <w:t xml:space="preserve">'It is raining.'</w:t>
      </w:r>
    </w:p>
    <w:p>
      <w:pPr>
        <w:pStyle w:val="ListParagraph"/>
        <w:numPr>
          <w:ilvl w:val="0"/>
          <w:numId w:val="1"/>
        </w:numPr>
        <w:spacing w:after="40"/>
      </w:pPr>
      <w:r>
        <w:rPr>
          <w:rFonts w:ascii="Calibri" w:cs="Calibri" w:eastAsia="Calibri" w:hAnsi="Calibri"/>
          <w:sz w:val="20"/>
          <w:szCs w:val="20"/>
        </w:rPr>
        <w:t xml:space="preserve">Which of these can be judged true or false?</w:t>
      </w:r>
    </w:p>
    <w:p>
      <w:pPr>
        <w:spacing w:after="80"/>
      </w:pPr>
      <w:r>
        <w:rPr>
          <w:rFonts w:ascii="Calibri" w:cs="Calibri" w:eastAsia="Calibri" w:hAnsi="Calibri"/>
          <w:b/>
          <w:bCs/>
          <w:sz w:val="20"/>
          <w:szCs w:val="20"/>
        </w:rPr>
        <w:t xml:space="preserve">Slide 2: Propositions</w:t>
      </w:r>
    </w:p>
    <w:p>
      <w:pPr>
        <w:pStyle w:val="ListParagraph"/>
        <w:numPr>
          <w:ilvl w:val="0"/>
          <w:numId w:val="1"/>
        </w:numPr>
        <w:spacing w:after="40"/>
      </w:pPr>
      <w:r>
        <w:rPr>
          <w:rFonts w:ascii="Calibri" w:cs="Calibri" w:eastAsia="Calibri" w:hAnsi="Calibri"/>
          <w:sz w:val="20"/>
          <w:szCs w:val="20"/>
        </w:rPr>
        <w:t xml:space="preserve">A proposition is a declarative sentence that is either true or false, not both.</w:t>
      </w:r>
    </w:p>
    <w:p>
      <w:pPr>
        <w:pStyle w:val="ListParagraph"/>
        <w:numPr>
          <w:ilvl w:val="0"/>
          <w:numId w:val="1"/>
        </w:numPr>
        <w:spacing w:after="40"/>
      </w:pPr>
      <w:r>
        <w:rPr>
          <w:rFonts w:ascii="Calibri" w:cs="Calibri" w:eastAsia="Calibri" w:hAnsi="Calibri"/>
          <w:sz w:val="20"/>
          <w:szCs w:val="20"/>
        </w:rPr>
        <w:t xml:space="preserve">Simple: one idea. Compound: joined by connectives.</w:t>
      </w:r>
    </w:p>
    <w:p>
      <w:pPr>
        <w:pStyle w:val="ListParagraph"/>
        <w:numPr>
          <w:ilvl w:val="0"/>
          <w:numId w:val="1"/>
        </w:numPr>
        <w:spacing w:after="40"/>
      </w:pPr>
      <w:r>
        <w:rPr>
          <w:rFonts w:ascii="Calibri" w:cs="Calibri" w:eastAsia="Calibri" w:hAnsi="Calibri"/>
          <w:sz w:val="20"/>
          <w:szCs w:val="20"/>
        </w:rPr>
        <w:t xml:space="preserve">Symbols: p, q, r</w:t>
      </w:r>
    </w:p>
    <w:p>
      <w:pPr>
        <w:spacing w:after="80"/>
      </w:pPr>
      <w:r>
        <w:rPr>
          <w:rFonts w:ascii="Calibri" w:cs="Calibri" w:eastAsia="Calibri" w:hAnsi="Calibri"/>
          <w:b/>
          <w:bCs/>
          <w:sz w:val="20"/>
          <w:szCs w:val="20"/>
        </w:rPr>
        <w:t xml:space="preserve">Slide 3: Connectives</w:t>
      </w:r>
    </w:p>
    <w:p>
      <w:pPr>
        <w:pStyle w:val="ListParagraph"/>
        <w:numPr>
          <w:ilvl w:val="0"/>
          <w:numId w:val="1"/>
        </w:numPr>
        <w:spacing w:after="40"/>
      </w:pPr>
      <w:r>
        <w:rPr>
          <w:rFonts w:ascii="Calibri" w:cs="Calibri" w:eastAsia="Calibri" w:hAnsi="Calibri"/>
          <w:sz w:val="20"/>
          <w:szCs w:val="20"/>
        </w:rPr>
        <w:t xml:space="preserve">Negation ¬p: 'not p'</w:t>
      </w:r>
    </w:p>
    <w:p>
      <w:pPr>
        <w:pStyle w:val="ListParagraph"/>
        <w:numPr>
          <w:ilvl w:val="0"/>
          <w:numId w:val="1"/>
        </w:numPr>
        <w:spacing w:after="40"/>
      </w:pPr>
      <w:r>
        <w:rPr>
          <w:rFonts w:ascii="Calibri" w:cs="Calibri" w:eastAsia="Calibri" w:hAnsi="Calibri"/>
          <w:sz w:val="20"/>
          <w:szCs w:val="20"/>
        </w:rPr>
        <w:t xml:space="preserve">Conjunction p ∧ q: 'p and q'</w:t>
      </w:r>
    </w:p>
    <w:p>
      <w:pPr>
        <w:pStyle w:val="ListParagraph"/>
        <w:numPr>
          <w:ilvl w:val="0"/>
          <w:numId w:val="1"/>
        </w:numPr>
        <w:spacing w:after="40"/>
      </w:pPr>
      <w:r>
        <w:rPr>
          <w:rFonts w:ascii="Calibri" w:cs="Calibri" w:eastAsia="Calibri" w:hAnsi="Calibri"/>
          <w:sz w:val="20"/>
          <w:szCs w:val="20"/>
        </w:rPr>
        <w:t xml:space="preserve">Disjunction p ∨ q: 'p or q (or both)'</w:t>
      </w:r>
    </w:p>
    <w:p>
      <w:pPr>
        <w:spacing w:after="80"/>
        <w:ind w:left="360"/>
      </w:pPr>
      <w:r>
        <w:rPr>
          <w:rFonts w:ascii="Calibri" w:cs="Calibri" w:eastAsia="Calibri" w:hAnsi="Calibri"/>
          <w:i/>
          <w:iCs/>
          <w:sz w:val="20"/>
          <w:szCs w:val="20"/>
        </w:rPr>
        <w:t xml:space="preserve">¬p     p ∧ q     p ∨ q</w:t>
      </w:r>
    </w:p>
    <w:p>
      <w:pPr>
        <w:spacing w:after="80"/>
      </w:pPr>
      <w:r>
        <w:rPr>
          <w:rFonts w:ascii="Calibri" w:cs="Calibri" w:eastAsia="Calibri" w:hAnsi="Calibri"/>
          <w:b/>
          <w:bCs/>
          <w:sz w:val="20"/>
          <w:szCs w:val="20"/>
        </w:rPr>
        <w:t xml:space="preserve">Slide 4: Conditionals</w:t>
      </w:r>
    </w:p>
    <w:p>
      <w:pPr>
        <w:pStyle w:val="ListParagraph"/>
        <w:numPr>
          <w:ilvl w:val="0"/>
          <w:numId w:val="1"/>
        </w:numPr>
        <w:spacing w:after="40"/>
      </w:pPr>
      <w:r>
        <w:rPr>
          <w:rFonts w:ascii="Calibri" w:cs="Calibri" w:eastAsia="Calibri" w:hAnsi="Calibri"/>
          <w:sz w:val="20"/>
          <w:szCs w:val="20"/>
        </w:rPr>
        <w:t xml:space="preserve">p → q: 'if p then q' — a promise broken only when p is true and q is false</w:t>
      </w:r>
    </w:p>
    <w:p>
      <w:pPr>
        <w:pStyle w:val="ListParagraph"/>
        <w:numPr>
          <w:ilvl w:val="0"/>
          <w:numId w:val="1"/>
        </w:numPr>
        <w:spacing w:after="40"/>
      </w:pPr>
      <w:r>
        <w:rPr>
          <w:rFonts w:ascii="Calibri" w:cs="Calibri" w:eastAsia="Calibri" w:hAnsi="Calibri"/>
          <w:sz w:val="20"/>
          <w:szCs w:val="20"/>
        </w:rPr>
        <w:t xml:space="preserve">Converse q → p, inverse ¬p → ¬q, contrapositive ¬q → ¬p</w:t>
      </w:r>
    </w:p>
    <w:p>
      <w:pPr>
        <w:pStyle w:val="ListParagraph"/>
        <w:numPr>
          <w:ilvl w:val="0"/>
          <w:numId w:val="1"/>
        </w:numPr>
        <w:spacing w:after="40"/>
      </w:pPr>
      <w:r>
        <w:rPr>
          <w:rFonts w:ascii="Calibri" w:cs="Calibri" w:eastAsia="Calibri" w:hAnsi="Calibri"/>
          <w:sz w:val="20"/>
          <w:szCs w:val="20"/>
        </w:rPr>
        <w:t xml:space="preserve">Biconditional p ↔ q: 'p if and only if q'</w:t>
      </w:r>
    </w:p>
    <w:p>
      <w:pPr>
        <w:spacing w:after="80"/>
        <w:ind w:left="360"/>
      </w:pPr>
      <w:r>
        <w:rPr>
          <w:rFonts w:ascii="Calibri" w:cs="Calibri" w:eastAsia="Calibri" w:hAnsi="Calibri"/>
          <w:i/>
          <w:iCs/>
          <w:sz w:val="20"/>
          <w:szCs w:val="20"/>
        </w:rPr>
        <w:t xml:space="preserve">p → q     ¬q → ¬p     p rightarrow q</w:t>
      </w:r>
    </w:p>
    <w:p>
      <w:pPr>
        <w:spacing w:after="80"/>
      </w:pPr>
      <w:r>
        <w:rPr>
          <w:rFonts w:ascii="Calibri" w:cs="Calibri" w:eastAsia="Calibri" w:hAnsi="Calibri"/>
          <w:b/>
          <w:bCs/>
          <w:sz w:val="20"/>
          <w:szCs w:val="20"/>
        </w:rPr>
        <w:t xml:space="preserve">Slide 5: Tautology and contradiction</w:t>
      </w:r>
    </w:p>
    <w:p>
      <w:pPr>
        <w:pStyle w:val="ListParagraph"/>
        <w:numPr>
          <w:ilvl w:val="0"/>
          <w:numId w:val="1"/>
        </w:numPr>
        <w:spacing w:after="40"/>
      </w:pPr>
      <w:r>
        <w:rPr>
          <w:rFonts w:ascii="Calibri" w:cs="Calibri" w:eastAsia="Calibri" w:hAnsi="Calibri"/>
          <w:sz w:val="20"/>
          <w:szCs w:val="20"/>
        </w:rPr>
        <w:t xml:space="preserve">Tautology: true in every row</w:t>
      </w:r>
    </w:p>
    <w:p>
      <w:pPr>
        <w:pStyle w:val="ListParagraph"/>
        <w:numPr>
          <w:ilvl w:val="0"/>
          <w:numId w:val="1"/>
        </w:numPr>
        <w:spacing w:after="40"/>
      </w:pPr>
      <w:r>
        <w:rPr>
          <w:rFonts w:ascii="Calibri" w:cs="Calibri" w:eastAsia="Calibri" w:hAnsi="Calibri"/>
          <w:sz w:val="20"/>
          <w:szCs w:val="20"/>
        </w:rPr>
        <w:t xml:space="preserve">Contradiction: false in every row</w:t>
      </w:r>
    </w:p>
    <w:p>
      <w:pPr>
        <w:pStyle w:val="ListParagraph"/>
        <w:numPr>
          <w:ilvl w:val="0"/>
          <w:numId w:val="1"/>
        </w:numPr>
        <w:spacing w:after="40"/>
      </w:pPr>
      <w:r>
        <w:rPr>
          <w:rFonts w:ascii="Calibri" w:cs="Calibri" w:eastAsia="Calibri" w:hAnsi="Calibri"/>
          <w:sz w:val="20"/>
          <w:szCs w:val="20"/>
        </w:rPr>
        <w:t xml:space="preserve">Contingency: depends on the row</w:t>
      </w:r>
    </w:p>
    <w:p>
      <w:pPr>
        <w:spacing w:after="80"/>
        <w:ind w:left="360"/>
      </w:pPr>
      <w:r>
        <w:rPr>
          <w:rFonts w:ascii="Calibri" w:cs="Calibri" w:eastAsia="Calibri" w:hAnsi="Calibri"/>
          <w:i/>
          <w:iCs/>
          <w:sz w:val="20"/>
          <w:szCs w:val="20"/>
        </w:rPr>
        <w:t xml:space="preserve">p ∨ ¬p     p ∧ ¬p     (p → q) rightarrow (¬q → ¬p)</w:t>
      </w:r>
    </w:p>
    <w:p>
      <w:pPr>
        <w:spacing w:after="80"/>
      </w:pPr>
      <w:r>
        <w:rPr>
          <w:rFonts w:ascii="Calibri" w:cs="Calibri" w:eastAsia="Calibri" w:hAnsi="Calibri"/>
          <w:b/>
          <w:bCs/>
          <w:sz w:val="20"/>
          <w:szCs w:val="20"/>
        </w:rPr>
        <w:t xml:space="preserve">Slide 6: Logic in daily life</w:t>
      </w:r>
    </w:p>
    <w:p>
      <w:pPr>
        <w:pStyle w:val="ListParagraph"/>
        <w:numPr>
          <w:ilvl w:val="0"/>
          <w:numId w:val="1"/>
        </w:numPr>
        <w:spacing w:after="40"/>
      </w:pPr>
      <w:r>
        <w:rPr>
          <w:rFonts w:ascii="Calibri" w:cs="Calibri" w:eastAsia="Calibri" w:hAnsi="Calibri"/>
          <w:sz w:val="20"/>
          <w:szCs w:val="20"/>
        </w:rPr>
        <w:t xml:space="preserve">Enrolment requirements, scholarship rules, class suspension announcements</w:t>
      </w:r>
    </w:p>
    <w:p>
      <w:pPr>
        <w:pStyle w:val="ListParagraph"/>
        <w:numPr>
          <w:ilvl w:val="0"/>
          <w:numId w:val="1"/>
        </w:numPr>
        <w:spacing w:after="40"/>
      </w:pPr>
      <w:r>
        <w:rPr>
          <w:rFonts w:ascii="Calibri" w:cs="Calibri" w:eastAsia="Calibri" w:hAnsi="Calibri"/>
          <w:sz w:val="20"/>
          <w:szCs w:val="20"/>
        </w:rPr>
        <w:t xml:space="preserve">Decide: is the rule satisfied? Is the argument valid?</w:t>
      </w:r>
    </w:p>
    <w:p>
      <w:pPr>
        <w:pStyle w:val="Heading2"/>
        <w:spacing w:after="80" w:before="200"/>
      </w:pPr>
      <w:r>
        <w:rPr>
          <w:rFonts w:ascii="Calibri" w:cs="Calibri" w:eastAsia="Calibri" w:hAnsi="Calibri"/>
          <w:b/>
          <w:bCs/>
          <w:sz w:val="20"/>
          <w:szCs w:val="20"/>
        </w:rPr>
        <w:t xml:space="preserve">Teaching notes and common misconceptions</w:t>
      </w:r>
    </w:p>
    <w:p>
      <w:pPr>
        <w:pStyle w:val="ListParagraph"/>
        <w:numPr>
          <w:ilvl w:val="0"/>
          <w:numId w:val="1"/>
        </w:numPr>
        <w:spacing w:after="40"/>
      </w:pPr>
      <w:r>
        <w:rPr>
          <w:rFonts w:ascii="Calibri" w:cs="Calibri" w:eastAsia="Calibri" w:hAnsi="Calibri"/>
          <w:sz w:val="20"/>
          <w:szCs w:val="20"/>
        </w:rPr>
        <w:t xml:space="preserve">Learners judge whether a sentence is a proposition by whether it is true, not by whether it has a truth value. 'Manila is the capital of Japan' is a (false) proposition; 'Close the door' and 'x + 1 = 5' are not.</w:t>
      </w:r>
    </w:p>
    <w:p>
      <w:pPr>
        <w:pStyle w:val="ListParagraph"/>
        <w:numPr>
          <w:ilvl w:val="0"/>
          <w:numId w:val="1"/>
        </w:numPr>
        <w:spacing w:after="40"/>
      </w:pPr>
      <w:r>
        <w:rPr>
          <w:rFonts w:ascii="Calibri" w:cs="Calibri" w:eastAsia="Calibri" w:hAnsi="Calibri"/>
          <w:sz w:val="20"/>
          <w:szCs w:val="20"/>
        </w:rPr>
        <w:t xml:space="preserve">'Or' is read as exclusive in everyday Filipino and English ('rice or bread'). In logic, p ∨ q is true when both are true. Use the enrolment rule 'Form 137 or birth certificate' to show both documents still satisfy it.</w:t>
      </w:r>
    </w:p>
    <w:p>
      <w:pPr>
        <w:pStyle w:val="ListParagraph"/>
        <w:numPr>
          <w:ilvl w:val="0"/>
          <w:numId w:val="1"/>
        </w:numPr>
        <w:spacing w:after="40"/>
      </w:pPr>
      <w:r>
        <w:rPr>
          <w:rFonts w:ascii="Calibri" w:cs="Calibri" w:eastAsia="Calibri" w:hAnsi="Calibri"/>
          <w:sz w:val="20"/>
          <w:szCs w:val="20"/>
        </w:rPr>
        <w:t xml:space="preserve">A conditional with a false hypothesis is true. Learners resist this; frame p → q as a promise that is broken only when p happens and q does not.</w:t>
      </w:r>
    </w:p>
    <w:p>
      <w:pPr>
        <w:pStyle w:val="ListParagraph"/>
        <w:numPr>
          <w:ilvl w:val="0"/>
          <w:numId w:val="1"/>
        </w:numPr>
        <w:spacing w:after="40"/>
      </w:pPr>
      <w:r>
        <w:rPr>
          <w:rFonts w:ascii="Calibri" w:cs="Calibri" w:eastAsia="Calibri" w:hAnsi="Calibri"/>
          <w:sz w:val="20"/>
          <w:szCs w:val="20"/>
        </w:rPr>
        <w:t xml:space="preserve">The converse is treated as equivalent to the conditional ('If it rains, classes are suspended' becomes 'If classes are suspended, it rained'). Contrast with the contrapositive, which is equivalent.</w:t>
      </w:r>
    </w:p>
    <w:p>
      <w:pPr>
        <w:pStyle w:val="ListParagraph"/>
        <w:numPr>
          <w:ilvl w:val="0"/>
          <w:numId w:val="1"/>
        </w:numPr>
        <w:spacing w:after="40"/>
      </w:pPr>
      <w:r>
        <w:rPr>
          <w:rFonts w:ascii="Calibri" w:cs="Calibri" w:eastAsia="Calibri" w:hAnsi="Calibri"/>
          <w:sz w:val="20"/>
          <w:szCs w:val="20"/>
        </w:rPr>
        <w:t xml:space="preserve">Negating 'all' yields 'none' in many learners' minds; the correct negation is 'at least one is not'.</w:t>
      </w:r>
    </w:p>
    <w:p>
      <w:pPr>
        <w:pStyle w:val="ListParagraph"/>
        <w:numPr>
          <w:ilvl w:val="0"/>
          <w:numId w:val="1"/>
        </w:numPr>
        <w:spacing w:after="40"/>
      </w:pPr>
      <w:r>
        <w:rPr>
          <w:rFonts w:ascii="Calibri" w:cs="Calibri" w:eastAsia="Calibri" w:hAnsi="Calibri"/>
          <w:sz w:val="20"/>
          <w:szCs w:val="20"/>
        </w:rPr>
        <w:t xml:space="preserve">A tautology is 'always true because of its form', not because its parts are true. Build the whole truth table before labelling.</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Logic: Propositions, Truth Tables and Sound Arguments – ILAW DLL</dc:title>
  <dc:creator>SSHS Math Talas Hub</dc:creator>
  <dc:description>ILAW Daily Lesson Log generated by SSHS Math Talas Hub</dc:description>
  <cp:lastModifiedBy>Un-named</cp:lastModifiedBy>
  <cp:revision>1</cp:revision>
  <dcterms:created xsi:type="dcterms:W3CDTF">2026-10-24T07:22:48.246Z</dcterms:created>
  <dcterms:modified xsi:type="dcterms:W3CDTF">2026-10-24T07:22:48.246Z</dcterms:modified>
</cp:coreProperties>
</file>

<file path=docProps/custom.xml><?xml version="1.0" encoding="utf-8"?>
<Properties xmlns="http://schemas.openxmlformats.org/officeDocument/2006/custom-properties" xmlns:vt="http://schemas.openxmlformats.org/officeDocument/2006/docPropsVTypes"/>
</file>